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5D2A2D" w14:textId="77777777" w:rsidR="002074BE" w:rsidRPr="00C652D1" w:rsidRDefault="002074BE" w:rsidP="00C652D1">
      <w:pPr>
        <w:spacing w:line="240" w:lineRule="exact"/>
        <w:rPr>
          <w:rFonts w:ascii="微软雅黑" w:eastAsia="微软雅黑" w:hAnsi="微软雅黑" w:cs="宋体" w:hint="eastAsia"/>
          <w:sz w:val="22"/>
          <w:szCs w:val="22"/>
        </w:rPr>
      </w:pPr>
    </w:p>
    <w:p w14:paraId="641028F9" w14:textId="77777777" w:rsidR="002074BE" w:rsidRPr="00C652D1" w:rsidRDefault="00EF1180" w:rsidP="00C652D1">
      <w:pPr>
        <w:widowControl/>
        <w:spacing w:line="600" w:lineRule="exact"/>
        <w:jc w:val="center"/>
        <w:rPr>
          <w:rFonts w:ascii="微软雅黑" w:eastAsia="微软雅黑" w:hAnsi="微软雅黑" w:cs="CESI小标宋-GB18030"/>
          <w:b/>
          <w:bCs/>
          <w:color w:val="7030A0"/>
          <w:sz w:val="40"/>
          <w:szCs w:val="40"/>
          <w:shd w:val="clear" w:color="auto" w:fill="FFFFFF"/>
        </w:rPr>
      </w:pPr>
      <w:bookmarkStart w:id="0" w:name="最高人民法院_最高人民检察院关于办理侵犯知识产权刑事案件适用法律若干问题的解释"/>
      <w:bookmarkEnd w:id="0"/>
      <w:r w:rsidRPr="00C652D1">
        <w:rPr>
          <w:rFonts w:ascii="微软雅黑" w:eastAsia="微软雅黑" w:hAnsi="微软雅黑" w:cs="方正小标宋简体" w:hint="eastAsia"/>
          <w:b/>
          <w:bCs/>
          <w:color w:val="7030A0"/>
          <w:sz w:val="40"/>
          <w:szCs w:val="40"/>
          <w:shd w:val="clear" w:color="auto" w:fill="FFFFFF"/>
        </w:rPr>
        <w:t>最高人民法院</w:t>
      </w:r>
      <w:r w:rsidRPr="00C652D1">
        <w:rPr>
          <w:rFonts w:ascii="微软雅黑" w:eastAsia="微软雅黑" w:hAnsi="微软雅黑" w:cs="方正小标宋简体" w:hint="eastAsia"/>
          <w:b/>
          <w:bCs/>
          <w:color w:val="7030A0"/>
          <w:sz w:val="40"/>
          <w:szCs w:val="40"/>
          <w:shd w:val="clear" w:color="auto" w:fill="FFFFFF"/>
        </w:rPr>
        <w:t xml:space="preserve">　</w:t>
      </w:r>
      <w:r w:rsidRPr="00C652D1">
        <w:rPr>
          <w:rFonts w:ascii="微软雅黑" w:eastAsia="微软雅黑" w:hAnsi="微软雅黑" w:cs="方正小标宋简体" w:hint="eastAsia"/>
          <w:b/>
          <w:bCs/>
          <w:color w:val="7030A0"/>
          <w:sz w:val="40"/>
          <w:szCs w:val="40"/>
          <w:shd w:val="clear" w:color="auto" w:fill="FFFFFF"/>
        </w:rPr>
        <w:t>最高人民检察院</w:t>
      </w:r>
      <w:r w:rsidRPr="00C652D1">
        <w:rPr>
          <w:rFonts w:ascii="微软雅黑" w:eastAsia="微软雅黑" w:hAnsi="微软雅黑" w:cs="方正小标宋简体" w:hint="eastAsia"/>
          <w:b/>
          <w:bCs/>
          <w:color w:val="7030A0"/>
          <w:sz w:val="40"/>
          <w:szCs w:val="40"/>
          <w:shd w:val="clear" w:color="auto" w:fill="FFFFFF"/>
        </w:rPr>
        <w:br/>
      </w:r>
      <w:r w:rsidRPr="00C652D1">
        <w:rPr>
          <w:rFonts w:ascii="微软雅黑" w:eastAsia="微软雅黑" w:hAnsi="微软雅黑" w:cs="方正小标宋简体" w:hint="eastAsia"/>
          <w:b/>
          <w:bCs/>
          <w:color w:val="7030A0"/>
          <w:sz w:val="40"/>
          <w:szCs w:val="40"/>
          <w:shd w:val="clear" w:color="auto" w:fill="FFFFFF"/>
        </w:rPr>
        <w:t>关于办理侵犯知识产权刑事案件适用法律</w:t>
      </w:r>
      <w:r w:rsidRPr="00C652D1">
        <w:rPr>
          <w:rFonts w:ascii="微软雅黑" w:eastAsia="微软雅黑" w:hAnsi="微软雅黑" w:cs="方正小标宋简体" w:hint="eastAsia"/>
          <w:b/>
          <w:bCs/>
          <w:color w:val="7030A0"/>
          <w:sz w:val="40"/>
          <w:szCs w:val="40"/>
          <w:shd w:val="clear" w:color="auto" w:fill="FFFFFF"/>
        </w:rPr>
        <w:br/>
      </w:r>
      <w:r w:rsidRPr="00C652D1">
        <w:rPr>
          <w:rFonts w:ascii="微软雅黑" w:eastAsia="微软雅黑" w:hAnsi="微软雅黑" w:cs="方正小标宋简体" w:hint="eastAsia"/>
          <w:b/>
          <w:bCs/>
          <w:color w:val="7030A0"/>
          <w:sz w:val="40"/>
          <w:szCs w:val="40"/>
          <w:shd w:val="clear" w:color="auto" w:fill="FFFFFF"/>
        </w:rPr>
        <w:t>若干问题的解释</w:t>
      </w:r>
    </w:p>
    <w:p w14:paraId="2B5768BB" w14:textId="760D3622" w:rsidR="002074BE" w:rsidRDefault="002074BE" w:rsidP="00C652D1">
      <w:pPr>
        <w:spacing w:line="240" w:lineRule="exact"/>
        <w:rPr>
          <w:rFonts w:ascii="微软雅黑" w:eastAsia="微软雅黑" w:hAnsi="微软雅黑" w:cs="宋体"/>
          <w:sz w:val="22"/>
          <w:szCs w:val="22"/>
        </w:rPr>
      </w:pPr>
    </w:p>
    <w:p w14:paraId="73E2A1DF" w14:textId="307D596A" w:rsidR="00C652D1" w:rsidRDefault="00C652D1" w:rsidP="00C652D1">
      <w:pPr>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w:t>
      </w:r>
      <w:r>
        <w:rPr>
          <w:rFonts w:ascii="微软雅黑" w:eastAsia="微软雅黑" w:hAnsi="微软雅黑" w:cs="宋体"/>
          <w:sz w:val="22"/>
          <w:szCs w:val="22"/>
        </w:rPr>
        <w:t>025-04-26</w:t>
      </w:r>
      <w:bookmarkStart w:id="1" w:name="_GoBack"/>
      <w:bookmarkEnd w:id="1"/>
    </w:p>
    <w:p w14:paraId="49A76E7D" w14:textId="77777777" w:rsidR="00C652D1" w:rsidRPr="00C652D1" w:rsidRDefault="00C652D1" w:rsidP="00C652D1">
      <w:pPr>
        <w:spacing w:line="240" w:lineRule="exact"/>
        <w:rPr>
          <w:rFonts w:ascii="微软雅黑" w:eastAsia="微软雅黑" w:hAnsi="微软雅黑" w:cs="宋体" w:hint="eastAsia"/>
          <w:sz w:val="22"/>
          <w:szCs w:val="22"/>
        </w:rPr>
      </w:pPr>
    </w:p>
    <w:p w14:paraId="39373B1D" w14:textId="77777777" w:rsidR="002074BE" w:rsidRPr="00C652D1" w:rsidRDefault="00EF1180" w:rsidP="00C652D1">
      <w:pPr>
        <w:spacing w:line="240" w:lineRule="exact"/>
        <w:jc w:val="center"/>
        <w:rPr>
          <w:rFonts w:ascii="微软雅黑" w:eastAsia="微软雅黑" w:hAnsi="微软雅黑" w:cs="仿宋_GB2312"/>
          <w:sz w:val="22"/>
          <w:szCs w:val="22"/>
        </w:rPr>
      </w:pPr>
      <w:bookmarkStart w:id="2" w:name="文号"/>
      <w:bookmarkEnd w:id="2"/>
      <w:r w:rsidRPr="00C652D1">
        <w:rPr>
          <w:rFonts w:ascii="微软雅黑" w:eastAsia="微软雅黑" w:hAnsi="微软雅黑" w:cs="仿宋_GB2312" w:hint="eastAsia"/>
          <w:sz w:val="22"/>
          <w:szCs w:val="22"/>
        </w:rPr>
        <w:t>法释〔</w:t>
      </w:r>
      <w:r w:rsidRPr="00C652D1">
        <w:rPr>
          <w:rFonts w:ascii="微软雅黑" w:eastAsia="微软雅黑" w:hAnsi="微软雅黑" w:cs="仿宋_GB2312" w:hint="eastAsia"/>
          <w:sz w:val="22"/>
          <w:szCs w:val="22"/>
        </w:rPr>
        <w:t>2025</w:t>
      </w:r>
      <w:r w:rsidRPr="00C652D1">
        <w:rPr>
          <w:rFonts w:ascii="微软雅黑" w:eastAsia="微软雅黑" w:hAnsi="微软雅黑" w:cs="仿宋_GB2312" w:hint="eastAsia"/>
          <w:sz w:val="22"/>
          <w:szCs w:val="22"/>
        </w:rPr>
        <w:t>〕</w:t>
      </w:r>
      <w:r w:rsidRPr="00C652D1">
        <w:rPr>
          <w:rFonts w:ascii="微软雅黑" w:eastAsia="微软雅黑" w:hAnsi="微软雅黑" w:cs="仿宋_GB2312" w:hint="eastAsia"/>
          <w:sz w:val="22"/>
          <w:szCs w:val="22"/>
        </w:rPr>
        <w:t>5</w:t>
      </w:r>
      <w:r w:rsidRPr="00C652D1">
        <w:rPr>
          <w:rFonts w:ascii="微软雅黑" w:eastAsia="微软雅黑" w:hAnsi="微软雅黑" w:cs="仿宋_GB2312" w:hint="eastAsia"/>
          <w:sz w:val="22"/>
          <w:szCs w:val="22"/>
        </w:rPr>
        <w:t>号</w:t>
      </w:r>
    </w:p>
    <w:p w14:paraId="1FDC3F16" w14:textId="77777777" w:rsidR="002074BE" w:rsidRPr="00C652D1" w:rsidRDefault="002074BE" w:rsidP="00C652D1">
      <w:pPr>
        <w:spacing w:line="240" w:lineRule="exact"/>
        <w:rPr>
          <w:rFonts w:ascii="微软雅黑" w:eastAsia="微软雅黑" w:hAnsi="微软雅黑" w:cs="宋体"/>
          <w:sz w:val="22"/>
          <w:szCs w:val="22"/>
        </w:rPr>
      </w:pPr>
    </w:p>
    <w:p w14:paraId="07D4C064" w14:textId="77777777" w:rsidR="002074BE" w:rsidRPr="00C652D1" w:rsidRDefault="00EF1180" w:rsidP="00C652D1">
      <w:pPr>
        <w:widowControl/>
        <w:spacing w:line="240" w:lineRule="exact"/>
        <w:ind w:leftChars="200" w:left="632" w:rightChars="200" w:right="632" w:firstLineChars="200" w:firstLine="412"/>
        <w:rPr>
          <w:rFonts w:ascii="微软雅黑" w:eastAsia="微软雅黑" w:hAnsi="微软雅黑" w:cs="楷体_GB2312"/>
          <w:bCs/>
          <w:spacing w:val="6"/>
          <w:sz w:val="21"/>
          <w:szCs w:val="21"/>
          <w:shd w:val="clear" w:color="auto" w:fill="FFFFFF"/>
        </w:rPr>
      </w:pPr>
      <w:bookmarkStart w:id="3" w:name="题注"/>
      <w:bookmarkEnd w:id="3"/>
      <w:r w:rsidRPr="00C652D1">
        <w:rPr>
          <w:rFonts w:ascii="微软雅黑" w:eastAsia="微软雅黑" w:hAnsi="微软雅黑" w:cs="楷体_GB2312" w:hint="eastAsia"/>
          <w:bCs/>
          <w:sz w:val="21"/>
          <w:szCs w:val="21"/>
          <w:shd w:val="clear" w:color="auto" w:fill="FFFFFF"/>
        </w:rPr>
        <w:t>（</w:t>
      </w:r>
      <w:r w:rsidRPr="00C652D1">
        <w:rPr>
          <w:rFonts w:ascii="微软雅黑" w:eastAsia="微软雅黑" w:hAnsi="微软雅黑" w:cs="楷体_GB2312" w:hint="eastAsia"/>
          <w:bCs/>
          <w:sz w:val="21"/>
          <w:szCs w:val="21"/>
          <w:shd w:val="clear" w:color="auto" w:fill="FFFFFF"/>
        </w:rPr>
        <w:t>2025</w:t>
      </w:r>
      <w:r w:rsidRPr="00C652D1">
        <w:rPr>
          <w:rFonts w:ascii="微软雅黑" w:eastAsia="微软雅黑" w:hAnsi="微软雅黑" w:cs="楷体_GB2312" w:hint="eastAsia"/>
          <w:bCs/>
          <w:sz w:val="21"/>
          <w:szCs w:val="21"/>
          <w:shd w:val="clear" w:color="auto" w:fill="FFFFFF"/>
        </w:rPr>
        <w:t>年</w:t>
      </w:r>
      <w:r w:rsidRPr="00C652D1">
        <w:rPr>
          <w:rFonts w:ascii="微软雅黑" w:eastAsia="微软雅黑" w:hAnsi="微软雅黑" w:cs="楷体_GB2312" w:hint="eastAsia"/>
          <w:bCs/>
          <w:sz w:val="21"/>
          <w:szCs w:val="21"/>
          <w:shd w:val="clear" w:color="auto" w:fill="FFFFFF"/>
        </w:rPr>
        <w:t>4</w:t>
      </w:r>
      <w:r w:rsidRPr="00C652D1">
        <w:rPr>
          <w:rFonts w:ascii="微软雅黑" w:eastAsia="微软雅黑" w:hAnsi="微软雅黑" w:cs="楷体_GB2312" w:hint="eastAsia"/>
          <w:bCs/>
          <w:sz w:val="21"/>
          <w:szCs w:val="21"/>
          <w:shd w:val="clear" w:color="auto" w:fill="FFFFFF"/>
        </w:rPr>
        <w:t>月</w:t>
      </w:r>
      <w:r w:rsidRPr="00C652D1">
        <w:rPr>
          <w:rFonts w:ascii="微软雅黑" w:eastAsia="微软雅黑" w:hAnsi="微软雅黑" w:cs="楷体_GB2312" w:hint="eastAsia"/>
          <w:bCs/>
          <w:sz w:val="21"/>
          <w:szCs w:val="21"/>
          <w:shd w:val="clear" w:color="auto" w:fill="FFFFFF"/>
        </w:rPr>
        <w:t>7</w:t>
      </w:r>
      <w:r w:rsidRPr="00C652D1">
        <w:rPr>
          <w:rFonts w:ascii="微软雅黑" w:eastAsia="微软雅黑" w:hAnsi="微软雅黑" w:cs="楷体_GB2312" w:hint="eastAsia"/>
          <w:bCs/>
          <w:sz w:val="21"/>
          <w:szCs w:val="21"/>
          <w:shd w:val="clear" w:color="auto" w:fill="FFFFFF"/>
        </w:rPr>
        <w:t>日最高人民法院审判委员会第</w:t>
      </w:r>
      <w:r w:rsidRPr="00C652D1">
        <w:rPr>
          <w:rFonts w:ascii="微软雅黑" w:eastAsia="微软雅黑" w:hAnsi="微软雅黑" w:cs="楷体_GB2312" w:hint="eastAsia"/>
          <w:bCs/>
          <w:sz w:val="21"/>
          <w:szCs w:val="21"/>
          <w:shd w:val="clear" w:color="auto" w:fill="FFFFFF"/>
        </w:rPr>
        <w:t>1947</w:t>
      </w:r>
      <w:r w:rsidRPr="00C652D1">
        <w:rPr>
          <w:rFonts w:ascii="微软雅黑" w:eastAsia="微软雅黑" w:hAnsi="微软雅黑" w:cs="楷体_GB2312" w:hint="eastAsia"/>
          <w:bCs/>
          <w:sz w:val="21"/>
          <w:szCs w:val="21"/>
          <w:shd w:val="clear" w:color="auto" w:fill="FFFFFF"/>
        </w:rPr>
        <w:t>次会议、</w:t>
      </w:r>
      <w:r w:rsidRPr="00C652D1">
        <w:rPr>
          <w:rFonts w:ascii="微软雅黑" w:eastAsia="微软雅黑" w:hAnsi="微软雅黑" w:cs="楷体_GB2312" w:hint="eastAsia"/>
          <w:bCs/>
          <w:sz w:val="21"/>
          <w:szCs w:val="21"/>
          <w:shd w:val="clear" w:color="auto" w:fill="FFFFFF"/>
        </w:rPr>
        <w:t>2025</w:t>
      </w:r>
      <w:r w:rsidRPr="00C652D1">
        <w:rPr>
          <w:rFonts w:ascii="微软雅黑" w:eastAsia="微软雅黑" w:hAnsi="微软雅黑" w:cs="楷体_GB2312" w:hint="eastAsia"/>
          <w:bCs/>
          <w:sz w:val="21"/>
          <w:szCs w:val="21"/>
          <w:shd w:val="clear" w:color="auto" w:fill="FFFFFF"/>
        </w:rPr>
        <w:t>年</w:t>
      </w:r>
      <w:r w:rsidRPr="00C652D1">
        <w:rPr>
          <w:rFonts w:ascii="微软雅黑" w:eastAsia="微软雅黑" w:hAnsi="微软雅黑" w:cs="楷体_GB2312" w:hint="eastAsia"/>
          <w:bCs/>
          <w:sz w:val="21"/>
          <w:szCs w:val="21"/>
          <w:shd w:val="clear" w:color="auto" w:fill="FFFFFF"/>
        </w:rPr>
        <w:t>4</w:t>
      </w:r>
      <w:r w:rsidRPr="00C652D1">
        <w:rPr>
          <w:rFonts w:ascii="微软雅黑" w:eastAsia="微软雅黑" w:hAnsi="微软雅黑" w:cs="楷体_GB2312" w:hint="eastAsia"/>
          <w:bCs/>
          <w:sz w:val="21"/>
          <w:szCs w:val="21"/>
          <w:shd w:val="clear" w:color="auto" w:fill="FFFFFF"/>
        </w:rPr>
        <w:t>月</w:t>
      </w:r>
      <w:r w:rsidRPr="00C652D1">
        <w:rPr>
          <w:rFonts w:ascii="微软雅黑" w:eastAsia="微软雅黑" w:hAnsi="微软雅黑" w:cs="楷体_GB2312" w:hint="eastAsia"/>
          <w:bCs/>
          <w:sz w:val="21"/>
          <w:szCs w:val="21"/>
          <w:shd w:val="clear" w:color="auto" w:fill="FFFFFF"/>
        </w:rPr>
        <w:t>11</w:t>
      </w:r>
      <w:r w:rsidRPr="00C652D1">
        <w:rPr>
          <w:rFonts w:ascii="微软雅黑" w:eastAsia="微软雅黑" w:hAnsi="微软雅黑" w:cs="楷体_GB2312" w:hint="eastAsia"/>
          <w:bCs/>
          <w:sz w:val="21"/>
          <w:szCs w:val="21"/>
          <w:shd w:val="clear" w:color="auto" w:fill="FFFFFF"/>
        </w:rPr>
        <w:t>日最高人民检察院第十四届检察委员会第五十一次会议通过，自</w:t>
      </w:r>
      <w:r w:rsidRPr="00C652D1">
        <w:rPr>
          <w:rFonts w:ascii="微软雅黑" w:eastAsia="微软雅黑" w:hAnsi="微软雅黑" w:cs="楷体_GB2312" w:hint="eastAsia"/>
          <w:bCs/>
          <w:sz w:val="21"/>
          <w:szCs w:val="21"/>
          <w:shd w:val="clear" w:color="auto" w:fill="FFFFFF"/>
        </w:rPr>
        <w:t>2025</w:t>
      </w:r>
      <w:r w:rsidRPr="00C652D1">
        <w:rPr>
          <w:rFonts w:ascii="微软雅黑" w:eastAsia="微软雅黑" w:hAnsi="微软雅黑" w:cs="楷体_GB2312" w:hint="eastAsia"/>
          <w:bCs/>
          <w:sz w:val="21"/>
          <w:szCs w:val="21"/>
          <w:shd w:val="clear" w:color="auto" w:fill="FFFFFF"/>
        </w:rPr>
        <w:t>年</w:t>
      </w:r>
      <w:r w:rsidRPr="00C652D1">
        <w:rPr>
          <w:rFonts w:ascii="微软雅黑" w:eastAsia="微软雅黑" w:hAnsi="微软雅黑" w:cs="楷体_GB2312" w:hint="eastAsia"/>
          <w:bCs/>
          <w:sz w:val="21"/>
          <w:szCs w:val="21"/>
          <w:shd w:val="clear" w:color="auto" w:fill="FFFFFF"/>
        </w:rPr>
        <w:t>4</w:t>
      </w:r>
      <w:r w:rsidRPr="00C652D1">
        <w:rPr>
          <w:rFonts w:ascii="微软雅黑" w:eastAsia="微软雅黑" w:hAnsi="微软雅黑" w:cs="楷体_GB2312" w:hint="eastAsia"/>
          <w:bCs/>
          <w:sz w:val="21"/>
          <w:szCs w:val="21"/>
          <w:shd w:val="clear" w:color="auto" w:fill="FFFFFF"/>
        </w:rPr>
        <w:t>月</w:t>
      </w:r>
      <w:r w:rsidRPr="00C652D1">
        <w:rPr>
          <w:rFonts w:ascii="微软雅黑" w:eastAsia="微软雅黑" w:hAnsi="微软雅黑" w:cs="楷体_GB2312" w:hint="eastAsia"/>
          <w:bCs/>
          <w:sz w:val="21"/>
          <w:szCs w:val="21"/>
          <w:shd w:val="clear" w:color="auto" w:fill="FFFFFF"/>
        </w:rPr>
        <w:t>26</w:t>
      </w:r>
      <w:r w:rsidRPr="00C652D1">
        <w:rPr>
          <w:rFonts w:ascii="微软雅黑" w:eastAsia="微软雅黑" w:hAnsi="微软雅黑" w:cs="楷体_GB2312" w:hint="eastAsia"/>
          <w:bCs/>
          <w:sz w:val="21"/>
          <w:szCs w:val="21"/>
          <w:shd w:val="clear" w:color="auto" w:fill="FFFFFF"/>
        </w:rPr>
        <w:t>日起施行）</w:t>
      </w:r>
    </w:p>
    <w:p w14:paraId="02ED68D5" w14:textId="77777777" w:rsidR="002074BE" w:rsidRPr="00C652D1" w:rsidRDefault="002074BE" w:rsidP="00C652D1">
      <w:pPr>
        <w:spacing w:line="280" w:lineRule="exact"/>
        <w:rPr>
          <w:rFonts w:ascii="微软雅黑" w:eastAsia="微软雅黑" w:hAnsi="微软雅黑" w:cs="宋体"/>
          <w:sz w:val="24"/>
        </w:rPr>
      </w:pPr>
    </w:p>
    <w:p w14:paraId="3D792DA8" w14:textId="77777777" w:rsidR="002074BE" w:rsidRPr="00C652D1" w:rsidRDefault="00EF1180" w:rsidP="00C652D1">
      <w:pPr>
        <w:spacing w:line="280" w:lineRule="exact"/>
        <w:ind w:firstLineChars="200" w:firstLine="472"/>
        <w:rPr>
          <w:rFonts w:ascii="微软雅黑" w:eastAsia="微软雅黑" w:hAnsi="微软雅黑" w:cs="仿宋_GB2312"/>
          <w:sz w:val="24"/>
        </w:rPr>
      </w:pPr>
      <w:r w:rsidRPr="00C652D1">
        <w:rPr>
          <w:rFonts w:ascii="微软雅黑" w:eastAsia="微软雅黑" w:hAnsi="微软雅黑" w:cs="仿宋_GB2312" w:hint="eastAsia"/>
          <w:sz w:val="24"/>
        </w:rPr>
        <w:t>为依法惩治侵犯知识产权犯罪，维护社会主义市场经济秩序，根据《中华人民共和国刑法》《中华人民共和国刑事诉讼法》等法律的有关规定，结合司法实践，现就办理侵犯知识产权刑事案件适用法律的若干问题解释如下：</w:t>
      </w:r>
    </w:p>
    <w:p w14:paraId="29C913AD" w14:textId="77777777" w:rsidR="002074BE" w:rsidRPr="00C652D1" w:rsidRDefault="00EF1180" w:rsidP="00C652D1">
      <w:pPr>
        <w:spacing w:line="280" w:lineRule="exact"/>
        <w:ind w:firstLineChars="200" w:firstLine="472"/>
        <w:rPr>
          <w:rFonts w:ascii="微软雅黑" w:eastAsia="微软雅黑" w:hAnsi="微软雅黑" w:cs="仿宋_GB2312"/>
          <w:sz w:val="24"/>
        </w:rPr>
      </w:pPr>
      <w:bookmarkStart w:id="4" w:name="第一条"/>
      <w:bookmarkEnd w:id="4"/>
      <w:r w:rsidRPr="00C652D1">
        <w:rPr>
          <w:rFonts w:ascii="微软雅黑" w:eastAsia="微软雅黑" w:hAnsi="微软雅黑" w:cs="黑体" w:hint="eastAsia"/>
          <w:b/>
          <w:bCs/>
          <w:sz w:val="24"/>
        </w:rPr>
        <w:t>第一条</w:t>
      </w:r>
      <w:r w:rsidRPr="00C652D1">
        <w:rPr>
          <w:rFonts w:ascii="微软雅黑" w:eastAsia="微软雅黑" w:hAnsi="微软雅黑" w:cs="仿宋_GB2312" w:hint="eastAsia"/>
          <w:sz w:val="24"/>
        </w:rPr>
        <w:t xml:space="preserve">　未经注册商标所有人许可，在同一种商品、服务上使用与其注册商标相同的商标，具有下列情形之一的，应当认定为刑法第二百一十三条规定的“同一种商品、服务”：</w:t>
      </w:r>
    </w:p>
    <w:p w14:paraId="4EFCA5F0" w14:textId="77777777" w:rsidR="002074BE" w:rsidRPr="00C652D1" w:rsidRDefault="00EF1180" w:rsidP="00C652D1">
      <w:pPr>
        <w:spacing w:line="280" w:lineRule="exact"/>
        <w:ind w:firstLineChars="200" w:firstLine="472"/>
        <w:rPr>
          <w:rFonts w:ascii="微软雅黑" w:eastAsia="微软雅黑" w:hAnsi="微软雅黑" w:cs="仿宋_GB2312"/>
          <w:sz w:val="24"/>
        </w:rPr>
      </w:pPr>
      <w:r w:rsidRPr="00C652D1">
        <w:rPr>
          <w:rFonts w:ascii="微软雅黑" w:eastAsia="微软雅黑" w:hAnsi="微软雅黑" w:cs="仿宋_GB2312" w:hint="eastAsia"/>
          <w:sz w:val="24"/>
        </w:rPr>
        <w:t>（一）行为人实际生产销售的商品名称、实际提供的服务名称与权利人注册商标核定使用的商品、服务名称相同的；</w:t>
      </w:r>
    </w:p>
    <w:p w14:paraId="46804A90" w14:textId="77777777" w:rsidR="002074BE" w:rsidRPr="00C652D1" w:rsidRDefault="00EF1180" w:rsidP="00C652D1">
      <w:pPr>
        <w:spacing w:line="280" w:lineRule="exact"/>
        <w:ind w:firstLineChars="200" w:firstLine="472"/>
        <w:rPr>
          <w:rFonts w:ascii="微软雅黑" w:eastAsia="微软雅黑" w:hAnsi="微软雅黑" w:cs="仿宋_GB2312"/>
          <w:sz w:val="24"/>
        </w:rPr>
      </w:pPr>
      <w:r w:rsidRPr="00C652D1">
        <w:rPr>
          <w:rFonts w:ascii="微软雅黑" w:eastAsia="微软雅黑" w:hAnsi="微软雅黑" w:cs="仿宋_GB2312" w:hint="eastAsia"/>
          <w:sz w:val="24"/>
        </w:rPr>
        <w:t>（二）商品名称不同，但在功能、用途、主要原料、消费对</w:t>
      </w:r>
      <w:r w:rsidRPr="00C652D1">
        <w:rPr>
          <w:rFonts w:ascii="微软雅黑" w:eastAsia="微软雅黑" w:hAnsi="微软雅黑" w:cs="仿宋_GB2312" w:hint="eastAsia"/>
          <w:sz w:val="24"/>
        </w:rPr>
        <w:t>象、销售渠道等方面相同或者基本相同，相关公众一般认为是同种商品的；</w:t>
      </w:r>
    </w:p>
    <w:p w14:paraId="48EC8A49" w14:textId="77777777" w:rsidR="002074BE" w:rsidRPr="00C652D1" w:rsidRDefault="00EF1180" w:rsidP="00C652D1">
      <w:pPr>
        <w:spacing w:line="280" w:lineRule="exact"/>
        <w:ind w:firstLineChars="200" w:firstLine="472"/>
        <w:rPr>
          <w:rFonts w:ascii="微软雅黑" w:eastAsia="微软雅黑" w:hAnsi="微软雅黑" w:cs="仿宋_GB2312"/>
          <w:sz w:val="24"/>
        </w:rPr>
      </w:pPr>
      <w:r w:rsidRPr="00C652D1">
        <w:rPr>
          <w:rFonts w:ascii="微软雅黑" w:eastAsia="微软雅黑" w:hAnsi="微软雅黑" w:cs="仿宋_GB2312" w:hint="eastAsia"/>
          <w:sz w:val="24"/>
        </w:rPr>
        <w:t>（三）服务名称不同，但在服务的目的、内容、方式、对象、场所等方面相同或者基本相同，相关公众一般认为是同种服务的。</w:t>
      </w:r>
    </w:p>
    <w:p w14:paraId="28408A71" w14:textId="77777777" w:rsidR="002074BE" w:rsidRPr="00C652D1" w:rsidRDefault="00EF1180" w:rsidP="00C652D1">
      <w:pPr>
        <w:spacing w:line="280" w:lineRule="exact"/>
        <w:ind w:firstLineChars="200" w:firstLine="472"/>
        <w:rPr>
          <w:rFonts w:ascii="微软雅黑" w:eastAsia="微软雅黑" w:hAnsi="微软雅黑" w:cs="仿宋_GB2312"/>
          <w:sz w:val="24"/>
        </w:rPr>
      </w:pPr>
      <w:r w:rsidRPr="00C652D1">
        <w:rPr>
          <w:rFonts w:ascii="微软雅黑" w:eastAsia="微软雅黑" w:hAnsi="微软雅黑" w:cs="仿宋_GB2312" w:hint="eastAsia"/>
          <w:sz w:val="24"/>
        </w:rPr>
        <w:t>认定“同一种商品、服务”，应当在权利人注册商标核定使用的商品、服务和行为人实际生产销售的商品、实际提供的服务之间进行比较。</w:t>
      </w:r>
    </w:p>
    <w:p w14:paraId="6E2BC8F1" w14:textId="77777777" w:rsidR="002074BE" w:rsidRPr="00C652D1" w:rsidRDefault="00EF1180" w:rsidP="00C652D1">
      <w:pPr>
        <w:spacing w:line="280" w:lineRule="exact"/>
        <w:ind w:firstLineChars="200" w:firstLine="472"/>
        <w:rPr>
          <w:rFonts w:ascii="微软雅黑" w:eastAsia="微软雅黑" w:hAnsi="微软雅黑" w:cs="仿宋_GB2312"/>
          <w:sz w:val="24"/>
        </w:rPr>
      </w:pPr>
      <w:bookmarkStart w:id="5" w:name="第二条"/>
      <w:bookmarkEnd w:id="5"/>
      <w:r w:rsidRPr="00C652D1">
        <w:rPr>
          <w:rFonts w:ascii="微软雅黑" w:eastAsia="微软雅黑" w:hAnsi="微软雅黑" w:cs="黑体" w:hint="eastAsia"/>
          <w:b/>
          <w:bCs/>
          <w:sz w:val="24"/>
        </w:rPr>
        <w:t>第二条</w:t>
      </w:r>
      <w:r w:rsidRPr="00C652D1">
        <w:rPr>
          <w:rFonts w:ascii="微软雅黑" w:eastAsia="微软雅黑" w:hAnsi="微软雅黑" w:cs="仿宋_GB2312" w:hint="eastAsia"/>
          <w:sz w:val="24"/>
        </w:rPr>
        <w:t xml:space="preserve">　与被假冒的注册商标完全相同，或者与被假冒的注册商标基本无差别、足以对相关公众产生误导的商标，应当认定为刑法第二百一十三条规定的“与其注册商标相同的商标”。具有下列情形之一的，应当认定为与被假冒的注册商标基本无差别、足以对相关公众产生误导的商标：</w:t>
      </w:r>
    </w:p>
    <w:p w14:paraId="6EBF8D67" w14:textId="77777777" w:rsidR="002074BE" w:rsidRPr="00C652D1" w:rsidRDefault="00EF1180" w:rsidP="00C652D1">
      <w:pPr>
        <w:spacing w:line="280" w:lineRule="exact"/>
        <w:ind w:firstLineChars="200" w:firstLine="472"/>
        <w:rPr>
          <w:rFonts w:ascii="微软雅黑" w:eastAsia="微软雅黑" w:hAnsi="微软雅黑" w:cs="仿宋_GB2312"/>
          <w:sz w:val="24"/>
        </w:rPr>
      </w:pPr>
      <w:r w:rsidRPr="00C652D1">
        <w:rPr>
          <w:rFonts w:ascii="微软雅黑" w:eastAsia="微软雅黑" w:hAnsi="微软雅黑" w:cs="仿宋_GB2312" w:hint="eastAsia"/>
          <w:sz w:val="24"/>
        </w:rPr>
        <w:t>（一）改变注册商标的字体、字母大小写或者文字横竖排列，与注册商标基本无差别的；</w:t>
      </w:r>
    </w:p>
    <w:p w14:paraId="5DF25A40" w14:textId="77777777" w:rsidR="002074BE" w:rsidRPr="00C652D1" w:rsidRDefault="00EF1180" w:rsidP="00C652D1">
      <w:pPr>
        <w:spacing w:line="280" w:lineRule="exact"/>
        <w:ind w:firstLineChars="200" w:firstLine="472"/>
        <w:rPr>
          <w:rFonts w:ascii="微软雅黑" w:eastAsia="微软雅黑" w:hAnsi="微软雅黑" w:cs="仿宋_GB2312"/>
          <w:sz w:val="24"/>
        </w:rPr>
      </w:pPr>
      <w:r w:rsidRPr="00C652D1">
        <w:rPr>
          <w:rFonts w:ascii="微软雅黑" w:eastAsia="微软雅黑" w:hAnsi="微软雅黑" w:cs="仿宋_GB2312" w:hint="eastAsia"/>
          <w:sz w:val="24"/>
        </w:rPr>
        <w:t>（二）改变注册商标的文字、字母、数字等之间的间距，与注册商标基本无差别的；</w:t>
      </w:r>
    </w:p>
    <w:p w14:paraId="54EBADDB" w14:textId="77777777" w:rsidR="002074BE" w:rsidRPr="00C652D1" w:rsidRDefault="00EF1180" w:rsidP="00C652D1">
      <w:pPr>
        <w:spacing w:line="280" w:lineRule="exact"/>
        <w:ind w:firstLineChars="200" w:firstLine="472"/>
        <w:rPr>
          <w:rFonts w:ascii="微软雅黑" w:eastAsia="微软雅黑" w:hAnsi="微软雅黑" w:cs="仿宋_GB2312"/>
          <w:sz w:val="24"/>
        </w:rPr>
      </w:pPr>
      <w:r w:rsidRPr="00C652D1">
        <w:rPr>
          <w:rFonts w:ascii="微软雅黑" w:eastAsia="微软雅黑" w:hAnsi="微软雅黑" w:cs="仿宋_GB2312" w:hint="eastAsia"/>
          <w:sz w:val="24"/>
        </w:rPr>
        <w:t>（三）改变注册商标颜色，不影响体现注册商标显著特征的；</w:t>
      </w:r>
    </w:p>
    <w:p w14:paraId="4195F054" w14:textId="77777777" w:rsidR="002074BE" w:rsidRPr="00C652D1" w:rsidRDefault="00EF1180" w:rsidP="00C652D1">
      <w:pPr>
        <w:spacing w:line="280" w:lineRule="exact"/>
        <w:ind w:firstLineChars="200" w:firstLine="472"/>
        <w:rPr>
          <w:rFonts w:ascii="微软雅黑" w:eastAsia="微软雅黑" w:hAnsi="微软雅黑" w:cs="仿宋_GB2312"/>
          <w:sz w:val="24"/>
        </w:rPr>
      </w:pPr>
      <w:r w:rsidRPr="00C652D1">
        <w:rPr>
          <w:rFonts w:ascii="微软雅黑" w:eastAsia="微软雅黑" w:hAnsi="微软雅黑" w:cs="仿宋_GB2312" w:hint="eastAsia"/>
          <w:sz w:val="24"/>
        </w:rPr>
        <w:t>（四）在注册商标上仅增加商品通用名称、型号等缺乏显著</w:t>
      </w:r>
      <w:r w:rsidRPr="00C652D1">
        <w:rPr>
          <w:rFonts w:ascii="微软雅黑" w:eastAsia="微软雅黑" w:hAnsi="微软雅黑" w:cs="仿宋_GB2312" w:hint="eastAsia"/>
          <w:sz w:val="24"/>
        </w:rPr>
        <w:t>特征要素，不影响体现注册商标显著特征的；</w:t>
      </w:r>
    </w:p>
    <w:p w14:paraId="1C35E19C" w14:textId="77777777" w:rsidR="002074BE" w:rsidRPr="00C652D1" w:rsidRDefault="00EF1180" w:rsidP="00C652D1">
      <w:pPr>
        <w:spacing w:line="280" w:lineRule="exact"/>
        <w:ind w:firstLineChars="200" w:firstLine="472"/>
        <w:rPr>
          <w:rFonts w:ascii="微软雅黑" w:eastAsia="微软雅黑" w:hAnsi="微软雅黑" w:cs="仿宋_GB2312"/>
          <w:sz w:val="24"/>
        </w:rPr>
      </w:pPr>
      <w:r w:rsidRPr="00C652D1">
        <w:rPr>
          <w:rFonts w:ascii="微软雅黑" w:eastAsia="微软雅黑" w:hAnsi="微软雅黑" w:cs="仿宋_GB2312" w:hint="eastAsia"/>
          <w:sz w:val="24"/>
        </w:rPr>
        <w:t>（五）与立体注册商标的三维标志及平面要素基本无差别的；</w:t>
      </w:r>
    </w:p>
    <w:p w14:paraId="32125F16" w14:textId="77777777" w:rsidR="002074BE" w:rsidRPr="00C652D1" w:rsidRDefault="00EF1180" w:rsidP="00C652D1">
      <w:pPr>
        <w:spacing w:line="280" w:lineRule="exact"/>
        <w:ind w:firstLineChars="200" w:firstLine="472"/>
        <w:rPr>
          <w:rFonts w:ascii="微软雅黑" w:eastAsia="微软雅黑" w:hAnsi="微软雅黑" w:cs="仿宋_GB2312"/>
          <w:sz w:val="24"/>
        </w:rPr>
      </w:pPr>
      <w:r w:rsidRPr="00C652D1">
        <w:rPr>
          <w:rFonts w:ascii="微软雅黑" w:eastAsia="微软雅黑" w:hAnsi="微软雅黑" w:cs="仿宋_GB2312" w:hint="eastAsia"/>
          <w:sz w:val="24"/>
        </w:rPr>
        <w:t>（六）其他与注册商标基本无差别、足以对相关公众产生误导的。</w:t>
      </w:r>
    </w:p>
    <w:p w14:paraId="08E07E66" w14:textId="77777777" w:rsidR="002074BE" w:rsidRPr="00C652D1" w:rsidRDefault="00EF1180" w:rsidP="00C652D1">
      <w:pPr>
        <w:spacing w:line="280" w:lineRule="exact"/>
        <w:ind w:firstLineChars="200" w:firstLine="472"/>
        <w:rPr>
          <w:rFonts w:ascii="微软雅黑" w:eastAsia="微软雅黑" w:hAnsi="微软雅黑" w:cs="仿宋_GB2312"/>
          <w:sz w:val="24"/>
        </w:rPr>
      </w:pPr>
      <w:bookmarkStart w:id="6" w:name="第三条"/>
      <w:bookmarkEnd w:id="6"/>
      <w:r w:rsidRPr="00C652D1">
        <w:rPr>
          <w:rFonts w:ascii="微软雅黑" w:eastAsia="微软雅黑" w:hAnsi="微软雅黑" w:cs="黑体" w:hint="eastAsia"/>
          <w:b/>
          <w:bCs/>
          <w:sz w:val="24"/>
        </w:rPr>
        <w:t>第三条</w:t>
      </w:r>
      <w:r w:rsidRPr="00C652D1">
        <w:rPr>
          <w:rFonts w:ascii="微软雅黑" w:eastAsia="微软雅黑" w:hAnsi="微软雅黑" w:cs="仿宋_GB2312" w:hint="eastAsia"/>
          <w:sz w:val="24"/>
        </w:rPr>
        <w:t xml:space="preserve">　未经注册商标所有人许可，在同一种商品上使用与其注册商标相同的商标，具有下列情形之一的，应当认定为刑法第二百一十三条规定的“情节严重”：</w:t>
      </w:r>
    </w:p>
    <w:p w14:paraId="4A8D8BC7" w14:textId="77777777" w:rsidR="002074BE" w:rsidRPr="00C652D1" w:rsidRDefault="00EF1180" w:rsidP="00C652D1">
      <w:pPr>
        <w:spacing w:line="280" w:lineRule="exact"/>
        <w:ind w:firstLineChars="200" w:firstLine="472"/>
        <w:rPr>
          <w:rFonts w:ascii="微软雅黑" w:eastAsia="微软雅黑" w:hAnsi="微软雅黑" w:cs="仿宋_GB2312"/>
          <w:sz w:val="24"/>
        </w:rPr>
      </w:pPr>
      <w:r w:rsidRPr="00C652D1">
        <w:rPr>
          <w:rFonts w:ascii="微软雅黑" w:eastAsia="微软雅黑" w:hAnsi="微软雅黑" w:cs="仿宋_GB2312" w:hint="eastAsia"/>
          <w:sz w:val="24"/>
        </w:rPr>
        <w:t>（一）违法所得数额在三万元以上或者非法经营数额在五万元以上的；</w:t>
      </w:r>
    </w:p>
    <w:p w14:paraId="63D874C2" w14:textId="77777777" w:rsidR="002074BE" w:rsidRPr="00C652D1" w:rsidRDefault="00EF1180" w:rsidP="00C652D1">
      <w:pPr>
        <w:spacing w:line="280" w:lineRule="exact"/>
        <w:ind w:firstLineChars="200" w:firstLine="472"/>
        <w:rPr>
          <w:rFonts w:ascii="微软雅黑" w:eastAsia="微软雅黑" w:hAnsi="微软雅黑" w:cs="仿宋_GB2312"/>
          <w:sz w:val="24"/>
        </w:rPr>
      </w:pPr>
      <w:r w:rsidRPr="00C652D1">
        <w:rPr>
          <w:rFonts w:ascii="微软雅黑" w:eastAsia="微软雅黑" w:hAnsi="微软雅黑" w:cs="仿宋_GB2312" w:hint="eastAsia"/>
          <w:sz w:val="24"/>
        </w:rPr>
        <w:t>（二）假冒两种以上注册商标，违法所得数额在二万元以上或者非法经营数额在三万元以上的；</w:t>
      </w:r>
    </w:p>
    <w:p w14:paraId="4DAAD58F" w14:textId="77777777" w:rsidR="002074BE" w:rsidRPr="00C652D1" w:rsidRDefault="00EF1180" w:rsidP="00C652D1">
      <w:pPr>
        <w:spacing w:line="280" w:lineRule="exact"/>
        <w:ind w:firstLineChars="200" w:firstLine="472"/>
        <w:rPr>
          <w:rFonts w:ascii="微软雅黑" w:eastAsia="微软雅黑" w:hAnsi="微软雅黑" w:cs="仿宋_GB2312"/>
          <w:sz w:val="24"/>
        </w:rPr>
      </w:pPr>
      <w:r w:rsidRPr="00C652D1">
        <w:rPr>
          <w:rFonts w:ascii="微软雅黑" w:eastAsia="微软雅黑" w:hAnsi="微软雅黑" w:cs="仿宋_GB2312" w:hint="eastAsia"/>
          <w:sz w:val="24"/>
        </w:rPr>
        <w:t>（三）二年内因实施刑法第二百一十三条至第二百一十五条规定的行</w:t>
      </w:r>
      <w:r w:rsidRPr="00C652D1">
        <w:rPr>
          <w:rFonts w:ascii="微软雅黑" w:eastAsia="微软雅黑" w:hAnsi="微软雅黑" w:cs="仿宋_GB2312" w:hint="eastAsia"/>
          <w:sz w:val="24"/>
        </w:rPr>
        <w:t>为受过刑事处罚或者行政处罚后再次实施，违法所得数额在二万元以上或者非法经营数额在三万元以上的；</w:t>
      </w:r>
    </w:p>
    <w:p w14:paraId="260C1F6F" w14:textId="77777777" w:rsidR="002074BE" w:rsidRPr="00C652D1" w:rsidRDefault="00EF1180" w:rsidP="00C652D1">
      <w:pPr>
        <w:spacing w:line="280" w:lineRule="exact"/>
        <w:ind w:firstLineChars="200" w:firstLine="472"/>
        <w:rPr>
          <w:rFonts w:ascii="微软雅黑" w:eastAsia="微软雅黑" w:hAnsi="微软雅黑" w:cs="仿宋_GB2312"/>
          <w:sz w:val="24"/>
        </w:rPr>
      </w:pPr>
      <w:r w:rsidRPr="00C652D1">
        <w:rPr>
          <w:rFonts w:ascii="微软雅黑" w:eastAsia="微软雅黑" w:hAnsi="微软雅黑" w:cs="仿宋_GB2312" w:hint="eastAsia"/>
          <w:sz w:val="24"/>
        </w:rPr>
        <w:t>（四）其他情节严重的情形。</w:t>
      </w:r>
    </w:p>
    <w:p w14:paraId="5EAEE3FC" w14:textId="77777777" w:rsidR="002074BE" w:rsidRPr="00C652D1" w:rsidRDefault="00EF1180" w:rsidP="00C652D1">
      <w:pPr>
        <w:spacing w:line="280" w:lineRule="exact"/>
        <w:ind w:firstLineChars="200" w:firstLine="472"/>
        <w:rPr>
          <w:rFonts w:ascii="微软雅黑" w:eastAsia="微软雅黑" w:hAnsi="微软雅黑" w:cs="仿宋_GB2312"/>
          <w:sz w:val="24"/>
        </w:rPr>
      </w:pPr>
      <w:r w:rsidRPr="00C652D1">
        <w:rPr>
          <w:rFonts w:ascii="微软雅黑" w:eastAsia="微软雅黑" w:hAnsi="微软雅黑" w:cs="仿宋_GB2312" w:hint="eastAsia"/>
          <w:sz w:val="24"/>
        </w:rPr>
        <w:t>未经注册商标所有人许可，在同一种服务上使用与其注册商标相同的商标，具有下列情形之一的，应当认定为刑法第二百一十三条规定的“情节严重”：</w:t>
      </w:r>
    </w:p>
    <w:p w14:paraId="55A63994" w14:textId="77777777" w:rsidR="002074BE" w:rsidRPr="00C652D1" w:rsidRDefault="00EF1180" w:rsidP="00C652D1">
      <w:pPr>
        <w:spacing w:line="280" w:lineRule="exact"/>
        <w:ind w:firstLineChars="200" w:firstLine="472"/>
        <w:rPr>
          <w:rFonts w:ascii="微软雅黑" w:eastAsia="微软雅黑" w:hAnsi="微软雅黑" w:cs="仿宋_GB2312"/>
          <w:sz w:val="24"/>
        </w:rPr>
      </w:pPr>
      <w:r w:rsidRPr="00C652D1">
        <w:rPr>
          <w:rFonts w:ascii="微软雅黑" w:eastAsia="微软雅黑" w:hAnsi="微软雅黑" w:cs="仿宋_GB2312" w:hint="eastAsia"/>
          <w:sz w:val="24"/>
        </w:rPr>
        <w:t>（一）违法所得数额在五万元以上的；</w:t>
      </w:r>
    </w:p>
    <w:p w14:paraId="1FB63C35" w14:textId="77777777" w:rsidR="002074BE" w:rsidRPr="00C652D1" w:rsidRDefault="00EF1180" w:rsidP="00C652D1">
      <w:pPr>
        <w:spacing w:line="280" w:lineRule="exact"/>
        <w:ind w:firstLineChars="200" w:firstLine="472"/>
        <w:rPr>
          <w:rFonts w:ascii="微软雅黑" w:eastAsia="微软雅黑" w:hAnsi="微软雅黑" w:cs="仿宋_GB2312"/>
          <w:sz w:val="24"/>
        </w:rPr>
      </w:pPr>
      <w:r w:rsidRPr="00C652D1">
        <w:rPr>
          <w:rFonts w:ascii="微软雅黑" w:eastAsia="微软雅黑" w:hAnsi="微软雅黑" w:cs="仿宋_GB2312" w:hint="eastAsia"/>
          <w:sz w:val="24"/>
        </w:rPr>
        <w:t>（二）假冒两种以上注册商标，违法所得数额在三万元以上的；</w:t>
      </w:r>
    </w:p>
    <w:p w14:paraId="146D5122" w14:textId="77777777" w:rsidR="002074BE" w:rsidRPr="00C652D1" w:rsidRDefault="00EF1180" w:rsidP="00C652D1">
      <w:pPr>
        <w:spacing w:line="280" w:lineRule="exact"/>
        <w:ind w:firstLineChars="200" w:firstLine="472"/>
        <w:rPr>
          <w:rFonts w:ascii="微软雅黑" w:eastAsia="微软雅黑" w:hAnsi="微软雅黑" w:cs="仿宋_GB2312"/>
          <w:sz w:val="24"/>
        </w:rPr>
      </w:pPr>
      <w:r w:rsidRPr="00C652D1">
        <w:rPr>
          <w:rFonts w:ascii="微软雅黑" w:eastAsia="微软雅黑" w:hAnsi="微软雅黑" w:cs="仿宋_GB2312" w:hint="eastAsia"/>
          <w:sz w:val="24"/>
        </w:rPr>
        <w:t>（三）二年内因实施刑法第二百一十三条至第二百一十五条规定的行为受过刑事处罚或者行政处罚后再次实施，违法所得数额在三万元以上的；</w:t>
      </w:r>
    </w:p>
    <w:p w14:paraId="79225889" w14:textId="77777777" w:rsidR="002074BE" w:rsidRPr="00C652D1" w:rsidRDefault="00EF1180" w:rsidP="00C652D1">
      <w:pPr>
        <w:spacing w:line="280" w:lineRule="exact"/>
        <w:ind w:firstLineChars="200" w:firstLine="472"/>
        <w:rPr>
          <w:rFonts w:ascii="微软雅黑" w:eastAsia="微软雅黑" w:hAnsi="微软雅黑" w:cs="仿宋_GB2312"/>
          <w:sz w:val="24"/>
        </w:rPr>
      </w:pPr>
      <w:r w:rsidRPr="00C652D1">
        <w:rPr>
          <w:rFonts w:ascii="微软雅黑" w:eastAsia="微软雅黑" w:hAnsi="微软雅黑" w:cs="仿宋_GB2312" w:hint="eastAsia"/>
          <w:sz w:val="24"/>
        </w:rPr>
        <w:t>（四）其他情节严重的情形。</w:t>
      </w:r>
    </w:p>
    <w:p w14:paraId="09D997B5" w14:textId="5E16ED77" w:rsidR="002074BE" w:rsidRDefault="00EF1180" w:rsidP="00C652D1">
      <w:pPr>
        <w:spacing w:line="280" w:lineRule="exact"/>
        <w:ind w:firstLineChars="200" w:firstLine="472"/>
        <w:rPr>
          <w:rFonts w:ascii="微软雅黑" w:eastAsia="微软雅黑" w:hAnsi="微软雅黑" w:cs="仿宋_GB2312"/>
          <w:sz w:val="24"/>
        </w:rPr>
      </w:pPr>
      <w:r w:rsidRPr="00C652D1">
        <w:rPr>
          <w:rFonts w:ascii="微软雅黑" w:eastAsia="微软雅黑" w:hAnsi="微软雅黑" w:cs="仿宋_GB2312" w:hint="eastAsia"/>
          <w:sz w:val="24"/>
        </w:rPr>
        <w:t>既假冒商品注册商标，又假冒服务注册商标，假冒商品注册商标的违法所得数额不足本条第一款规定标准，但与假冒服务注册商标的违法所得数额合计达到本条第二款规定标准的，应当认定为刑法第二百一十三条规定的“情节严重”。</w:t>
      </w:r>
    </w:p>
    <w:p w14:paraId="30A0D449" w14:textId="77777777" w:rsidR="00C652D1" w:rsidRPr="00C652D1" w:rsidRDefault="00C652D1" w:rsidP="00C652D1">
      <w:pPr>
        <w:spacing w:line="280" w:lineRule="exact"/>
        <w:ind w:firstLineChars="200" w:firstLine="472"/>
        <w:rPr>
          <w:rFonts w:ascii="微软雅黑" w:eastAsia="微软雅黑" w:hAnsi="微软雅黑" w:cs="仿宋_GB2312" w:hint="eastAsia"/>
          <w:sz w:val="24"/>
        </w:rPr>
      </w:pPr>
    </w:p>
    <w:p w14:paraId="40B0FC50" w14:textId="77777777" w:rsidR="002074BE" w:rsidRPr="00C652D1" w:rsidRDefault="00EF1180" w:rsidP="00C652D1">
      <w:pPr>
        <w:spacing w:line="280" w:lineRule="exact"/>
        <w:ind w:firstLineChars="200" w:firstLine="472"/>
        <w:rPr>
          <w:rFonts w:ascii="微软雅黑" w:eastAsia="微软雅黑" w:hAnsi="微软雅黑" w:cs="仿宋_GB2312"/>
          <w:sz w:val="24"/>
        </w:rPr>
      </w:pPr>
      <w:r w:rsidRPr="00C652D1">
        <w:rPr>
          <w:rFonts w:ascii="微软雅黑" w:eastAsia="微软雅黑" w:hAnsi="微软雅黑" w:cs="仿宋_GB2312" w:hint="eastAsia"/>
          <w:sz w:val="24"/>
        </w:rPr>
        <w:t>违法所得数额、非法经营数额达到本条前三款相应规定标准十倍以上的，应当认定为刑法第二百一十三条规定的“情节特别严重”。</w:t>
      </w:r>
    </w:p>
    <w:p w14:paraId="40BC6177" w14:textId="77777777" w:rsidR="002074BE" w:rsidRPr="00C652D1" w:rsidRDefault="00EF1180" w:rsidP="00C652D1">
      <w:pPr>
        <w:spacing w:line="280" w:lineRule="exact"/>
        <w:ind w:firstLineChars="200" w:firstLine="472"/>
        <w:rPr>
          <w:rFonts w:ascii="微软雅黑" w:eastAsia="微软雅黑" w:hAnsi="微软雅黑" w:cs="仿宋_GB2312"/>
          <w:sz w:val="24"/>
        </w:rPr>
      </w:pPr>
      <w:bookmarkStart w:id="7" w:name="第四条"/>
      <w:bookmarkEnd w:id="7"/>
      <w:r w:rsidRPr="00C652D1">
        <w:rPr>
          <w:rFonts w:ascii="微软雅黑" w:eastAsia="微软雅黑" w:hAnsi="微软雅黑" w:cs="黑体" w:hint="eastAsia"/>
          <w:b/>
          <w:bCs/>
          <w:sz w:val="24"/>
        </w:rPr>
        <w:t>第四条</w:t>
      </w:r>
      <w:r w:rsidRPr="00C652D1">
        <w:rPr>
          <w:rFonts w:ascii="微软雅黑" w:eastAsia="微软雅黑" w:hAnsi="微软雅黑" w:cs="仿宋_GB2312" w:hint="eastAsia"/>
          <w:sz w:val="24"/>
        </w:rPr>
        <w:t xml:space="preserve">　销售假冒注册商标的商品</w:t>
      </w:r>
      <w:r w:rsidRPr="00C652D1">
        <w:rPr>
          <w:rFonts w:ascii="微软雅黑" w:eastAsia="微软雅黑" w:hAnsi="微软雅黑" w:cs="仿宋_GB2312" w:hint="eastAsia"/>
          <w:sz w:val="24"/>
        </w:rPr>
        <w:t>，具有下列情形之一的，可以认定为刑法第二百一十四条规定的“明知”，但有证据证明确实不知道的除外：</w:t>
      </w:r>
    </w:p>
    <w:p w14:paraId="66A79548" w14:textId="77777777" w:rsidR="002074BE" w:rsidRPr="00C652D1" w:rsidRDefault="00EF1180" w:rsidP="00C652D1">
      <w:pPr>
        <w:spacing w:line="280" w:lineRule="exact"/>
        <w:ind w:firstLineChars="200" w:firstLine="472"/>
        <w:rPr>
          <w:rFonts w:ascii="微软雅黑" w:eastAsia="微软雅黑" w:hAnsi="微软雅黑" w:cs="仿宋_GB2312"/>
          <w:sz w:val="24"/>
        </w:rPr>
      </w:pPr>
      <w:r w:rsidRPr="00C652D1">
        <w:rPr>
          <w:rFonts w:ascii="微软雅黑" w:eastAsia="微软雅黑" w:hAnsi="微软雅黑" w:cs="仿宋_GB2312" w:hint="eastAsia"/>
          <w:sz w:val="24"/>
        </w:rPr>
        <w:t>（一）知道自己销售的商品上的注册商标被涂改、调换或者覆盖的；</w:t>
      </w:r>
    </w:p>
    <w:p w14:paraId="0333C53A" w14:textId="77777777" w:rsidR="002074BE" w:rsidRPr="00C652D1" w:rsidRDefault="00EF1180" w:rsidP="00C652D1">
      <w:pPr>
        <w:spacing w:line="280" w:lineRule="exact"/>
        <w:ind w:firstLineChars="200" w:firstLine="472"/>
        <w:rPr>
          <w:rFonts w:ascii="微软雅黑" w:eastAsia="微软雅黑" w:hAnsi="微软雅黑" w:cs="仿宋_GB2312"/>
          <w:sz w:val="24"/>
        </w:rPr>
      </w:pPr>
      <w:r w:rsidRPr="00C652D1">
        <w:rPr>
          <w:rFonts w:ascii="微软雅黑" w:eastAsia="微软雅黑" w:hAnsi="微软雅黑" w:cs="仿宋_GB2312" w:hint="eastAsia"/>
          <w:sz w:val="24"/>
        </w:rPr>
        <w:t>（二）伪造、涂改商标注册人授权文件或者知道该文件被伪造、涂改的；</w:t>
      </w:r>
    </w:p>
    <w:p w14:paraId="26C637B2" w14:textId="77777777" w:rsidR="002074BE" w:rsidRPr="00C652D1" w:rsidRDefault="00EF1180" w:rsidP="00C652D1">
      <w:pPr>
        <w:spacing w:line="280" w:lineRule="exact"/>
        <w:ind w:firstLineChars="200" w:firstLine="472"/>
        <w:rPr>
          <w:rFonts w:ascii="微软雅黑" w:eastAsia="微软雅黑" w:hAnsi="微软雅黑" w:cs="仿宋_GB2312"/>
          <w:sz w:val="24"/>
        </w:rPr>
      </w:pPr>
      <w:r w:rsidRPr="00C652D1">
        <w:rPr>
          <w:rFonts w:ascii="微软雅黑" w:eastAsia="微软雅黑" w:hAnsi="微软雅黑" w:cs="仿宋_GB2312" w:hint="eastAsia"/>
          <w:sz w:val="24"/>
        </w:rPr>
        <w:t>（三）因销售假冒注册商标的商品受过刑事处罚或者行政处罚，又销售同一种假冒注册商标的商品的；</w:t>
      </w:r>
    </w:p>
    <w:p w14:paraId="486B092F" w14:textId="77777777" w:rsidR="002074BE" w:rsidRPr="00C652D1" w:rsidRDefault="00EF1180" w:rsidP="00C652D1">
      <w:pPr>
        <w:spacing w:line="280" w:lineRule="exact"/>
        <w:ind w:firstLineChars="200" w:firstLine="472"/>
        <w:rPr>
          <w:rFonts w:ascii="微软雅黑" w:eastAsia="微软雅黑" w:hAnsi="微软雅黑" w:cs="仿宋_GB2312"/>
          <w:sz w:val="24"/>
        </w:rPr>
      </w:pPr>
      <w:r w:rsidRPr="00C652D1">
        <w:rPr>
          <w:rFonts w:ascii="微软雅黑" w:eastAsia="微软雅黑" w:hAnsi="微软雅黑" w:cs="仿宋_GB2312" w:hint="eastAsia"/>
          <w:sz w:val="24"/>
        </w:rPr>
        <w:t>（四）无正当理由以明显低于市场价格进货或者销售的；</w:t>
      </w:r>
    </w:p>
    <w:p w14:paraId="04EB1E25" w14:textId="77777777" w:rsidR="002074BE" w:rsidRPr="00C652D1" w:rsidRDefault="00EF1180" w:rsidP="00C652D1">
      <w:pPr>
        <w:spacing w:line="280" w:lineRule="exact"/>
        <w:ind w:firstLineChars="200" w:firstLine="472"/>
        <w:rPr>
          <w:rFonts w:ascii="微软雅黑" w:eastAsia="微软雅黑" w:hAnsi="微软雅黑" w:cs="仿宋_GB2312"/>
          <w:sz w:val="24"/>
        </w:rPr>
      </w:pPr>
      <w:r w:rsidRPr="00C652D1">
        <w:rPr>
          <w:rFonts w:ascii="微软雅黑" w:eastAsia="微软雅黑" w:hAnsi="微软雅黑" w:cs="仿宋_GB2312" w:hint="eastAsia"/>
          <w:sz w:val="24"/>
        </w:rPr>
        <w:t>（五）被行政执法机关、司法机关发现销售假冒注册商标的商品后，转移、销毁侵权商品、会计凭证等证据或者提供虚假证明的；</w:t>
      </w:r>
    </w:p>
    <w:p w14:paraId="3ECA4E8E" w14:textId="77777777" w:rsidR="002074BE" w:rsidRPr="00C652D1" w:rsidRDefault="00EF1180" w:rsidP="00C652D1">
      <w:pPr>
        <w:spacing w:line="280" w:lineRule="exact"/>
        <w:ind w:firstLineChars="200" w:firstLine="472"/>
        <w:rPr>
          <w:rFonts w:ascii="微软雅黑" w:eastAsia="微软雅黑" w:hAnsi="微软雅黑" w:cs="仿宋_GB2312"/>
          <w:sz w:val="24"/>
        </w:rPr>
      </w:pPr>
      <w:r w:rsidRPr="00C652D1">
        <w:rPr>
          <w:rFonts w:ascii="微软雅黑" w:eastAsia="微软雅黑" w:hAnsi="微软雅黑" w:cs="仿宋_GB2312" w:hint="eastAsia"/>
          <w:sz w:val="24"/>
        </w:rPr>
        <w:t>（六）其他可以认定为明知是</w:t>
      </w:r>
      <w:r w:rsidRPr="00C652D1">
        <w:rPr>
          <w:rFonts w:ascii="微软雅黑" w:eastAsia="微软雅黑" w:hAnsi="微软雅黑" w:cs="仿宋_GB2312" w:hint="eastAsia"/>
          <w:sz w:val="24"/>
        </w:rPr>
        <w:t>假冒注册商标的商品的情形。</w:t>
      </w:r>
    </w:p>
    <w:p w14:paraId="77306906" w14:textId="77777777" w:rsidR="002074BE" w:rsidRPr="00C652D1" w:rsidRDefault="00EF1180" w:rsidP="00C652D1">
      <w:pPr>
        <w:spacing w:line="280" w:lineRule="exact"/>
        <w:ind w:firstLineChars="200" w:firstLine="472"/>
        <w:rPr>
          <w:rFonts w:ascii="微软雅黑" w:eastAsia="微软雅黑" w:hAnsi="微软雅黑" w:cs="仿宋_GB2312"/>
          <w:sz w:val="24"/>
        </w:rPr>
      </w:pPr>
      <w:bookmarkStart w:id="8" w:name="第五条"/>
      <w:bookmarkEnd w:id="8"/>
      <w:r w:rsidRPr="00C652D1">
        <w:rPr>
          <w:rFonts w:ascii="微软雅黑" w:eastAsia="微软雅黑" w:hAnsi="微软雅黑" w:cs="黑体" w:hint="eastAsia"/>
          <w:b/>
          <w:bCs/>
          <w:sz w:val="24"/>
        </w:rPr>
        <w:t>第五条</w:t>
      </w:r>
      <w:r w:rsidRPr="00C652D1">
        <w:rPr>
          <w:rFonts w:ascii="微软雅黑" w:eastAsia="微软雅黑" w:hAnsi="微软雅黑" w:cs="仿宋_GB2312" w:hint="eastAsia"/>
          <w:sz w:val="24"/>
        </w:rPr>
        <w:t xml:space="preserve">　销售明知是假冒注册商标的商品，违法所得数额在三万元以上的，应当认定为刑法第二百一十四条规定的“违法所得数额较大”；具有下列情形之一的，应当认定为刑法第二百一十四条规定的“其他严重情节”：</w:t>
      </w:r>
    </w:p>
    <w:p w14:paraId="429CA6C0" w14:textId="77777777" w:rsidR="002074BE" w:rsidRPr="00C652D1" w:rsidRDefault="00EF1180" w:rsidP="00C652D1">
      <w:pPr>
        <w:spacing w:line="280" w:lineRule="exact"/>
        <w:ind w:firstLineChars="200" w:firstLine="472"/>
        <w:rPr>
          <w:rFonts w:ascii="微软雅黑" w:eastAsia="微软雅黑" w:hAnsi="微软雅黑" w:cs="仿宋_GB2312"/>
          <w:sz w:val="24"/>
        </w:rPr>
      </w:pPr>
      <w:r w:rsidRPr="00C652D1">
        <w:rPr>
          <w:rFonts w:ascii="微软雅黑" w:eastAsia="微软雅黑" w:hAnsi="微软雅黑" w:cs="仿宋_GB2312" w:hint="eastAsia"/>
          <w:sz w:val="24"/>
        </w:rPr>
        <w:t>（一）销售金额在五万元以上的；</w:t>
      </w:r>
    </w:p>
    <w:p w14:paraId="67643B62" w14:textId="77777777" w:rsidR="002074BE" w:rsidRPr="00C652D1" w:rsidRDefault="00EF1180" w:rsidP="00C652D1">
      <w:pPr>
        <w:spacing w:line="280" w:lineRule="exact"/>
        <w:ind w:firstLineChars="200" w:firstLine="472"/>
        <w:rPr>
          <w:rFonts w:ascii="微软雅黑" w:eastAsia="微软雅黑" w:hAnsi="微软雅黑" w:cs="仿宋_GB2312"/>
          <w:sz w:val="24"/>
        </w:rPr>
      </w:pPr>
      <w:r w:rsidRPr="00C652D1">
        <w:rPr>
          <w:rFonts w:ascii="微软雅黑" w:eastAsia="微软雅黑" w:hAnsi="微软雅黑" w:cs="仿宋_GB2312" w:hint="eastAsia"/>
          <w:sz w:val="24"/>
        </w:rPr>
        <w:t>（二）二年内因实施刑法第二百一十三条至第二百一十五条规定的行为受过刑事处罚或者行政处罚后再次实施，违法所得数额在二万元以上或者销售金额在三万元以上的；</w:t>
      </w:r>
    </w:p>
    <w:p w14:paraId="33F9E663" w14:textId="77777777" w:rsidR="002074BE" w:rsidRPr="00C652D1" w:rsidRDefault="00EF1180" w:rsidP="00C652D1">
      <w:pPr>
        <w:spacing w:line="280" w:lineRule="exact"/>
        <w:ind w:firstLineChars="200" w:firstLine="472"/>
        <w:rPr>
          <w:rFonts w:ascii="微软雅黑" w:eastAsia="微软雅黑" w:hAnsi="微软雅黑" w:cs="仿宋_GB2312"/>
          <w:sz w:val="24"/>
        </w:rPr>
      </w:pPr>
      <w:r w:rsidRPr="00C652D1">
        <w:rPr>
          <w:rFonts w:ascii="微软雅黑" w:eastAsia="微软雅黑" w:hAnsi="微软雅黑" w:cs="仿宋_GB2312" w:hint="eastAsia"/>
          <w:sz w:val="24"/>
        </w:rPr>
        <w:t>（三）假冒注册商标的商品尚未销售，货值金额达到本款前两项规定的销售金额标准三倍以上，或者已销售商品的销售</w:t>
      </w:r>
      <w:r w:rsidRPr="00C652D1">
        <w:rPr>
          <w:rFonts w:ascii="微软雅黑" w:eastAsia="微软雅黑" w:hAnsi="微软雅黑" w:cs="仿宋_GB2312" w:hint="eastAsia"/>
          <w:sz w:val="24"/>
        </w:rPr>
        <w:t>金额不足本款前两项标准，但与尚未销售商品的货值金额合计达到本款前两项规定的销售金额标准三倍以上的。</w:t>
      </w:r>
    </w:p>
    <w:p w14:paraId="60E45FA3" w14:textId="77777777" w:rsidR="002074BE" w:rsidRPr="00C652D1" w:rsidRDefault="00EF1180" w:rsidP="00C652D1">
      <w:pPr>
        <w:spacing w:line="280" w:lineRule="exact"/>
        <w:ind w:firstLineChars="200" w:firstLine="472"/>
        <w:rPr>
          <w:rFonts w:ascii="微软雅黑" w:eastAsia="微软雅黑" w:hAnsi="微软雅黑" w:cs="仿宋_GB2312"/>
          <w:sz w:val="24"/>
        </w:rPr>
      </w:pPr>
      <w:r w:rsidRPr="00C652D1">
        <w:rPr>
          <w:rFonts w:ascii="微软雅黑" w:eastAsia="微软雅黑" w:hAnsi="微软雅黑" w:cs="仿宋_GB2312" w:hint="eastAsia"/>
          <w:sz w:val="24"/>
        </w:rPr>
        <w:t>违法所得数额、销售金额、货值金额或者销售金额与货值金额合计达到本条前款相应规定标准十倍以上的，应当认定为刑法第二百一十四条规定的“违法所得数额巨大或者有其他特别严重情节”。</w:t>
      </w:r>
    </w:p>
    <w:p w14:paraId="34ACFA83" w14:textId="77777777" w:rsidR="002074BE" w:rsidRPr="00C652D1" w:rsidRDefault="00EF1180" w:rsidP="00C652D1">
      <w:pPr>
        <w:spacing w:line="280" w:lineRule="exact"/>
        <w:ind w:firstLineChars="200" w:firstLine="472"/>
        <w:rPr>
          <w:rFonts w:ascii="微软雅黑" w:eastAsia="微软雅黑" w:hAnsi="微软雅黑" w:cs="仿宋_GB2312"/>
          <w:sz w:val="24"/>
        </w:rPr>
      </w:pPr>
      <w:bookmarkStart w:id="9" w:name="第六条"/>
      <w:bookmarkEnd w:id="9"/>
      <w:r w:rsidRPr="00C652D1">
        <w:rPr>
          <w:rFonts w:ascii="微软雅黑" w:eastAsia="微软雅黑" w:hAnsi="微软雅黑" w:cs="黑体" w:hint="eastAsia"/>
          <w:b/>
          <w:bCs/>
          <w:sz w:val="24"/>
        </w:rPr>
        <w:t>第六条</w:t>
      </w:r>
      <w:r w:rsidRPr="00C652D1">
        <w:rPr>
          <w:rFonts w:ascii="微软雅黑" w:eastAsia="微软雅黑" w:hAnsi="微软雅黑" w:cs="仿宋_GB2312" w:hint="eastAsia"/>
          <w:sz w:val="24"/>
        </w:rPr>
        <w:t xml:space="preserve">　伪造、擅自制造他人注册商标标识或者销售伪造、擅自制造的注册商标标识，具有下列情形之一的，应当认定为刑法第二百一十五条规定的“情节严重”：</w:t>
      </w:r>
    </w:p>
    <w:p w14:paraId="59B5C4DB" w14:textId="77777777" w:rsidR="002074BE" w:rsidRPr="00C652D1" w:rsidRDefault="00EF1180" w:rsidP="00C652D1">
      <w:pPr>
        <w:spacing w:line="280" w:lineRule="exact"/>
        <w:ind w:firstLineChars="200" w:firstLine="472"/>
        <w:rPr>
          <w:rFonts w:ascii="微软雅黑" w:eastAsia="微软雅黑" w:hAnsi="微软雅黑" w:cs="仿宋_GB2312"/>
          <w:sz w:val="24"/>
        </w:rPr>
      </w:pPr>
      <w:r w:rsidRPr="00C652D1">
        <w:rPr>
          <w:rFonts w:ascii="微软雅黑" w:eastAsia="微软雅黑" w:hAnsi="微软雅黑" w:cs="仿宋_GB2312" w:hint="eastAsia"/>
          <w:sz w:val="24"/>
        </w:rPr>
        <w:t>（一）标识数量在一万件以上，或者违法所得数额在二万元以上，或者非法经营数额在三万元以上的；</w:t>
      </w:r>
    </w:p>
    <w:p w14:paraId="15F8E54A" w14:textId="77777777" w:rsidR="002074BE" w:rsidRPr="00C652D1" w:rsidRDefault="00EF1180" w:rsidP="00C652D1">
      <w:pPr>
        <w:spacing w:line="280" w:lineRule="exact"/>
        <w:ind w:firstLineChars="200" w:firstLine="472"/>
        <w:rPr>
          <w:rFonts w:ascii="微软雅黑" w:eastAsia="微软雅黑" w:hAnsi="微软雅黑" w:cs="仿宋_GB2312"/>
          <w:sz w:val="24"/>
        </w:rPr>
      </w:pPr>
      <w:r w:rsidRPr="00C652D1">
        <w:rPr>
          <w:rFonts w:ascii="微软雅黑" w:eastAsia="微软雅黑" w:hAnsi="微软雅黑" w:cs="仿宋_GB2312" w:hint="eastAsia"/>
          <w:sz w:val="24"/>
        </w:rPr>
        <w:t>（二）伪造、擅自制造或者销售伪造、擅自制造两种以上注册商标标识，标识数量在五千件以上，或者违法所得数额在一万元以上，或者非法经营数额在二万元以上的；</w:t>
      </w:r>
    </w:p>
    <w:p w14:paraId="4BE63105" w14:textId="77777777" w:rsidR="002074BE" w:rsidRPr="00C652D1" w:rsidRDefault="00EF1180" w:rsidP="00C652D1">
      <w:pPr>
        <w:spacing w:line="280" w:lineRule="exact"/>
        <w:ind w:firstLineChars="200" w:firstLine="472"/>
        <w:rPr>
          <w:rFonts w:ascii="微软雅黑" w:eastAsia="微软雅黑" w:hAnsi="微软雅黑" w:cs="仿宋_GB2312"/>
          <w:sz w:val="24"/>
        </w:rPr>
      </w:pPr>
      <w:r w:rsidRPr="00C652D1">
        <w:rPr>
          <w:rFonts w:ascii="微软雅黑" w:eastAsia="微软雅黑" w:hAnsi="微软雅黑" w:cs="仿宋_GB2312" w:hint="eastAsia"/>
          <w:sz w:val="24"/>
        </w:rPr>
        <w:t>（三）二年内因实施刑法第二百一十三条至第二百一十五条规定的行为受过刑事处罚或者行政处罚后再次实施，标识数量在五千件以上，或者违法所得数额在一万元以上，或者非法经营数额在二万元以上的；</w:t>
      </w:r>
    </w:p>
    <w:p w14:paraId="3E124D83" w14:textId="77777777" w:rsidR="002074BE" w:rsidRPr="00C652D1" w:rsidRDefault="00EF1180" w:rsidP="00C652D1">
      <w:pPr>
        <w:spacing w:line="280" w:lineRule="exact"/>
        <w:ind w:firstLineChars="200" w:firstLine="472"/>
        <w:rPr>
          <w:rFonts w:ascii="微软雅黑" w:eastAsia="微软雅黑" w:hAnsi="微软雅黑" w:cs="仿宋_GB2312"/>
          <w:sz w:val="24"/>
        </w:rPr>
      </w:pPr>
      <w:r w:rsidRPr="00C652D1">
        <w:rPr>
          <w:rFonts w:ascii="微软雅黑" w:eastAsia="微软雅黑" w:hAnsi="微软雅黑" w:cs="仿宋_GB2312" w:hint="eastAsia"/>
          <w:sz w:val="24"/>
        </w:rPr>
        <w:t>（四）销售他人非法制造的注册商标标识，尚未销售的标识数量达到本款前三项规定标准三倍以上，或者已销售的标识数量不足本款前三项标准，但与尚未销售的标识数量合计达到本款前三项规定标准三</w:t>
      </w:r>
      <w:r w:rsidRPr="00C652D1">
        <w:rPr>
          <w:rFonts w:ascii="微软雅黑" w:eastAsia="微软雅黑" w:hAnsi="微软雅黑" w:cs="仿宋_GB2312" w:hint="eastAsia"/>
          <w:sz w:val="24"/>
        </w:rPr>
        <w:t>倍以上的；</w:t>
      </w:r>
    </w:p>
    <w:p w14:paraId="2D95FC46" w14:textId="77777777" w:rsidR="002074BE" w:rsidRPr="00C652D1" w:rsidRDefault="00EF1180" w:rsidP="00C652D1">
      <w:pPr>
        <w:spacing w:line="280" w:lineRule="exact"/>
        <w:ind w:firstLineChars="200" w:firstLine="472"/>
        <w:rPr>
          <w:rFonts w:ascii="微软雅黑" w:eastAsia="微软雅黑" w:hAnsi="微软雅黑" w:cs="仿宋_GB2312"/>
          <w:sz w:val="24"/>
        </w:rPr>
      </w:pPr>
      <w:r w:rsidRPr="00C652D1">
        <w:rPr>
          <w:rFonts w:ascii="微软雅黑" w:eastAsia="微软雅黑" w:hAnsi="微软雅黑" w:cs="仿宋_GB2312" w:hint="eastAsia"/>
          <w:sz w:val="24"/>
        </w:rPr>
        <w:t>（五）其他情节严重的情形。</w:t>
      </w:r>
    </w:p>
    <w:p w14:paraId="2F54554F" w14:textId="77777777" w:rsidR="002074BE" w:rsidRPr="00C652D1" w:rsidRDefault="00EF1180" w:rsidP="00C652D1">
      <w:pPr>
        <w:spacing w:line="280" w:lineRule="exact"/>
        <w:ind w:firstLineChars="200" w:firstLine="472"/>
        <w:rPr>
          <w:rFonts w:ascii="微软雅黑" w:eastAsia="微软雅黑" w:hAnsi="微软雅黑" w:cs="仿宋_GB2312"/>
          <w:sz w:val="24"/>
        </w:rPr>
      </w:pPr>
      <w:r w:rsidRPr="00C652D1">
        <w:rPr>
          <w:rFonts w:ascii="微软雅黑" w:eastAsia="微软雅黑" w:hAnsi="微软雅黑" w:cs="仿宋_GB2312" w:hint="eastAsia"/>
          <w:sz w:val="24"/>
        </w:rPr>
        <w:t>标识数量、违法所得数额、非法经营数额达到本条前款相应规定标准五倍以上的，应当认定为刑法第二百一十五条规定的“情节特别严重”。</w:t>
      </w:r>
    </w:p>
    <w:p w14:paraId="0738089B" w14:textId="77777777" w:rsidR="002074BE" w:rsidRPr="00C652D1" w:rsidRDefault="00EF1180" w:rsidP="00C652D1">
      <w:pPr>
        <w:spacing w:line="280" w:lineRule="exact"/>
        <w:ind w:firstLineChars="200" w:firstLine="472"/>
        <w:rPr>
          <w:rFonts w:ascii="微软雅黑" w:eastAsia="微软雅黑" w:hAnsi="微软雅黑" w:cs="仿宋_GB2312"/>
          <w:sz w:val="24"/>
        </w:rPr>
      </w:pPr>
      <w:bookmarkStart w:id="10" w:name="第七条"/>
      <w:bookmarkEnd w:id="10"/>
      <w:r w:rsidRPr="00C652D1">
        <w:rPr>
          <w:rFonts w:ascii="微软雅黑" w:eastAsia="微软雅黑" w:hAnsi="微软雅黑" w:cs="黑体" w:hint="eastAsia"/>
          <w:b/>
          <w:bCs/>
          <w:sz w:val="24"/>
        </w:rPr>
        <w:t>第七条</w:t>
      </w:r>
      <w:r w:rsidRPr="00C652D1">
        <w:rPr>
          <w:rFonts w:ascii="微软雅黑" w:eastAsia="微软雅黑" w:hAnsi="微软雅黑" w:cs="仿宋_GB2312" w:hint="eastAsia"/>
          <w:sz w:val="24"/>
        </w:rPr>
        <w:t xml:space="preserve">　本解释所称“两种以上注册商标”，是指识别商品、服务不同来源的两种以上注册商标。虽然注册商标不同，但在同一种商品、服务上使用，均指向同一商品、服务来源的，不应当认定为“两种以上注册商标”。</w:t>
      </w:r>
    </w:p>
    <w:p w14:paraId="678195C7" w14:textId="77777777" w:rsidR="002074BE" w:rsidRPr="00C652D1" w:rsidRDefault="00EF1180" w:rsidP="00C652D1">
      <w:pPr>
        <w:spacing w:line="280" w:lineRule="exact"/>
        <w:ind w:firstLineChars="200" w:firstLine="472"/>
        <w:rPr>
          <w:rFonts w:ascii="微软雅黑" w:eastAsia="微软雅黑" w:hAnsi="微软雅黑" w:cs="仿宋_GB2312"/>
          <w:sz w:val="24"/>
        </w:rPr>
      </w:pPr>
      <w:r w:rsidRPr="00C652D1">
        <w:rPr>
          <w:rFonts w:ascii="微软雅黑" w:eastAsia="微软雅黑" w:hAnsi="微软雅黑" w:cs="仿宋_GB2312" w:hint="eastAsia"/>
          <w:sz w:val="24"/>
        </w:rPr>
        <w:t>本解释所称注册商标标识“件”，一般是指标有完整商标图样的一份标识。对于在一件有形载体上印制数个标识图样，该标识图样不能脱离有形载体单独使用的，应当认定为一件标识。</w:t>
      </w:r>
    </w:p>
    <w:p w14:paraId="160ABB66" w14:textId="77777777" w:rsidR="002074BE" w:rsidRPr="00C652D1" w:rsidRDefault="00EF1180" w:rsidP="00C652D1">
      <w:pPr>
        <w:spacing w:line="280" w:lineRule="exact"/>
        <w:ind w:firstLineChars="200" w:firstLine="472"/>
        <w:rPr>
          <w:rFonts w:ascii="微软雅黑" w:eastAsia="微软雅黑" w:hAnsi="微软雅黑" w:cs="仿宋_GB2312"/>
          <w:sz w:val="24"/>
        </w:rPr>
      </w:pPr>
      <w:bookmarkStart w:id="11" w:name="第八条"/>
      <w:bookmarkEnd w:id="11"/>
      <w:r w:rsidRPr="00C652D1">
        <w:rPr>
          <w:rFonts w:ascii="微软雅黑" w:eastAsia="微软雅黑" w:hAnsi="微软雅黑" w:cs="黑体" w:hint="eastAsia"/>
          <w:b/>
          <w:bCs/>
          <w:sz w:val="24"/>
        </w:rPr>
        <w:t>第八条</w:t>
      </w:r>
      <w:r w:rsidRPr="00C652D1">
        <w:rPr>
          <w:rFonts w:ascii="微软雅黑" w:eastAsia="微软雅黑" w:hAnsi="微软雅黑" w:cs="仿宋_GB2312" w:hint="eastAsia"/>
          <w:sz w:val="24"/>
        </w:rPr>
        <w:t xml:space="preserve">　实施刑法第二百一十三条规定的假冒注册商标犯罪，又销售该假冒注册商标的商品，构成犯罪的，应当依照刑法第二百一十三条的规定，以假冒注册商标罪定罪处罚。</w:t>
      </w:r>
    </w:p>
    <w:p w14:paraId="4FF02228" w14:textId="77777777" w:rsidR="002074BE" w:rsidRPr="00C652D1" w:rsidRDefault="00EF1180" w:rsidP="00C652D1">
      <w:pPr>
        <w:spacing w:line="280" w:lineRule="exact"/>
        <w:ind w:firstLineChars="200" w:firstLine="472"/>
        <w:rPr>
          <w:rFonts w:ascii="微软雅黑" w:eastAsia="微软雅黑" w:hAnsi="微软雅黑" w:cs="仿宋_GB2312"/>
          <w:sz w:val="24"/>
        </w:rPr>
      </w:pPr>
      <w:r w:rsidRPr="00C652D1">
        <w:rPr>
          <w:rFonts w:ascii="微软雅黑" w:eastAsia="微软雅黑" w:hAnsi="微软雅黑" w:cs="仿宋_GB2312" w:hint="eastAsia"/>
          <w:sz w:val="24"/>
        </w:rPr>
        <w:t>实施刑法第二百一十三条规定的假冒注册商标犯罪，又销售明知是他人的假冒注册商标的商品，构成犯罪的，应当实行数罪并罚。</w:t>
      </w:r>
    </w:p>
    <w:p w14:paraId="70B263E0" w14:textId="77777777" w:rsidR="002074BE" w:rsidRPr="00C652D1" w:rsidRDefault="00EF1180" w:rsidP="00C652D1">
      <w:pPr>
        <w:spacing w:line="280" w:lineRule="exact"/>
        <w:ind w:firstLineChars="200" w:firstLine="472"/>
        <w:rPr>
          <w:rFonts w:ascii="微软雅黑" w:eastAsia="微软雅黑" w:hAnsi="微软雅黑" w:cs="仿宋_GB2312"/>
          <w:sz w:val="24"/>
        </w:rPr>
      </w:pPr>
      <w:bookmarkStart w:id="12" w:name="第九条"/>
      <w:bookmarkEnd w:id="12"/>
      <w:r w:rsidRPr="00C652D1">
        <w:rPr>
          <w:rFonts w:ascii="微软雅黑" w:eastAsia="微软雅黑" w:hAnsi="微软雅黑" w:cs="黑体" w:hint="eastAsia"/>
          <w:b/>
          <w:bCs/>
          <w:sz w:val="24"/>
        </w:rPr>
        <w:t>第九条</w:t>
      </w:r>
      <w:r w:rsidRPr="00C652D1">
        <w:rPr>
          <w:rFonts w:ascii="微软雅黑" w:eastAsia="微软雅黑" w:hAnsi="微软雅黑" w:cs="仿宋_GB2312" w:hint="eastAsia"/>
          <w:sz w:val="24"/>
        </w:rPr>
        <w:t xml:space="preserve">　具有下列情形之一的，应当认定为刑法第二百一十六条规定的“假冒他人专利”：</w:t>
      </w:r>
    </w:p>
    <w:p w14:paraId="201FD0ED" w14:textId="77777777" w:rsidR="002074BE" w:rsidRPr="00C652D1" w:rsidRDefault="00EF1180" w:rsidP="00C652D1">
      <w:pPr>
        <w:spacing w:line="280" w:lineRule="exact"/>
        <w:ind w:firstLineChars="200" w:firstLine="472"/>
        <w:rPr>
          <w:rFonts w:ascii="微软雅黑" w:eastAsia="微软雅黑" w:hAnsi="微软雅黑" w:cs="仿宋_GB2312"/>
          <w:sz w:val="24"/>
        </w:rPr>
      </w:pPr>
      <w:r w:rsidRPr="00C652D1">
        <w:rPr>
          <w:rFonts w:ascii="微软雅黑" w:eastAsia="微软雅黑" w:hAnsi="微软雅黑" w:cs="仿宋_GB2312" w:hint="eastAsia"/>
          <w:sz w:val="24"/>
        </w:rPr>
        <w:t>（一）伪造或者变造他人的专利证书、专利文件或者专利申请文件的；</w:t>
      </w:r>
    </w:p>
    <w:p w14:paraId="3EFC4A0E" w14:textId="77777777" w:rsidR="002074BE" w:rsidRPr="00C652D1" w:rsidRDefault="00EF1180" w:rsidP="00C652D1">
      <w:pPr>
        <w:spacing w:line="280" w:lineRule="exact"/>
        <w:ind w:firstLineChars="200" w:firstLine="472"/>
        <w:rPr>
          <w:rFonts w:ascii="微软雅黑" w:eastAsia="微软雅黑" w:hAnsi="微软雅黑" w:cs="仿宋_GB2312"/>
          <w:sz w:val="24"/>
        </w:rPr>
      </w:pPr>
      <w:r w:rsidRPr="00C652D1">
        <w:rPr>
          <w:rFonts w:ascii="微软雅黑" w:eastAsia="微软雅黑" w:hAnsi="微软雅黑" w:cs="仿宋_GB2312" w:hint="eastAsia"/>
          <w:sz w:val="24"/>
        </w:rPr>
        <w:t>（二）未经许可，在其制造或者销售的产品、产品包装上标注他人专利号的；</w:t>
      </w:r>
    </w:p>
    <w:p w14:paraId="3565EDAD" w14:textId="078A87D2" w:rsidR="002074BE" w:rsidRDefault="00EF1180" w:rsidP="00C652D1">
      <w:pPr>
        <w:spacing w:line="280" w:lineRule="exact"/>
        <w:ind w:firstLineChars="200" w:firstLine="472"/>
        <w:rPr>
          <w:rFonts w:ascii="微软雅黑" w:eastAsia="微软雅黑" w:hAnsi="微软雅黑" w:cs="仿宋_GB2312"/>
          <w:sz w:val="24"/>
        </w:rPr>
      </w:pPr>
      <w:r w:rsidRPr="00C652D1">
        <w:rPr>
          <w:rFonts w:ascii="微软雅黑" w:eastAsia="微软雅黑" w:hAnsi="微软雅黑" w:cs="仿宋_GB2312" w:hint="eastAsia"/>
          <w:sz w:val="24"/>
        </w:rPr>
        <w:t>（三）未经许可，在合同、产品说明书或者广告等宣传材料中使用他人的专利号，使人误认为是他人发明、实用新型或者外观设计的。</w:t>
      </w:r>
    </w:p>
    <w:p w14:paraId="68892AED" w14:textId="7140A34E" w:rsidR="00C652D1" w:rsidRDefault="00C652D1" w:rsidP="00C652D1">
      <w:pPr>
        <w:spacing w:line="280" w:lineRule="exact"/>
        <w:ind w:firstLineChars="200" w:firstLine="472"/>
        <w:rPr>
          <w:rFonts w:ascii="微软雅黑" w:eastAsia="微软雅黑" w:hAnsi="微软雅黑" w:cs="仿宋_GB2312"/>
          <w:sz w:val="24"/>
        </w:rPr>
      </w:pPr>
    </w:p>
    <w:p w14:paraId="3E5F902B" w14:textId="77777777" w:rsidR="002074BE" w:rsidRPr="00C652D1" w:rsidRDefault="00EF1180" w:rsidP="00C652D1">
      <w:pPr>
        <w:spacing w:line="280" w:lineRule="exact"/>
        <w:ind w:firstLineChars="200" w:firstLine="472"/>
        <w:rPr>
          <w:rFonts w:ascii="微软雅黑" w:eastAsia="微软雅黑" w:hAnsi="微软雅黑" w:cs="仿宋_GB2312"/>
          <w:sz w:val="24"/>
        </w:rPr>
      </w:pPr>
      <w:bookmarkStart w:id="13" w:name="第十条"/>
      <w:bookmarkEnd w:id="13"/>
      <w:r w:rsidRPr="00C652D1">
        <w:rPr>
          <w:rFonts w:ascii="微软雅黑" w:eastAsia="微软雅黑" w:hAnsi="微软雅黑" w:cs="黑体" w:hint="eastAsia"/>
          <w:b/>
          <w:bCs/>
          <w:sz w:val="24"/>
        </w:rPr>
        <w:lastRenderedPageBreak/>
        <w:t>第十条</w:t>
      </w:r>
      <w:r w:rsidRPr="00C652D1">
        <w:rPr>
          <w:rFonts w:ascii="微软雅黑" w:eastAsia="微软雅黑" w:hAnsi="微软雅黑" w:cs="仿宋_GB2312" w:hint="eastAsia"/>
          <w:sz w:val="24"/>
        </w:rPr>
        <w:t xml:space="preserve">　假冒他人专利，具有下列情形之一的，应当认定为刑法第二</w:t>
      </w:r>
      <w:r w:rsidRPr="00C652D1">
        <w:rPr>
          <w:rFonts w:ascii="微软雅黑" w:eastAsia="微软雅黑" w:hAnsi="微软雅黑" w:cs="仿宋_GB2312" w:hint="eastAsia"/>
          <w:sz w:val="24"/>
        </w:rPr>
        <w:t>百一十六条规定的“情节严重”</w:t>
      </w:r>
      <w:r w:rsidRPr="00C652D1">
        <w:rPr>
          <w:rFonts w:ascii="微软雅黑" w:eastAsia="微软雅黑" w:hAnsi="微软雅黑" w:cs="仿宋_GB2312" w:hint="eastAsia"/>
          <w:sz w:val="24"/>
        </w:rPr>
        <w:t>：</w:t>
      </w:r>
    </w:p>
    <w:p w14:paraId="0A3B41E5" w14:textId="77777777" w:rsidR="002074BE" w:rsidRPr="00C652D1" w:rsidRDefault="00EF1180" w:rsidP="00C652D1">
      <w:pPr>
        <w:spacing w:line="280" w:lineRule="exact"/>
        <w:ind w:firstLineChars="200" w:firstLine="472"/>
        <w:rPr>
          <w:rFonts w:ascii="微软雅黑" w:eastAsia="微软雅黑" w:hAnsi="微软雅黑" w:cs="仿宋_GB2312"/>
          <w:sz w:val="24"/>
        </w:rPr>
      </w:pPr>
      <w:r w:rsidRPr="00C652D1">
        <w:rPr>
          <w:rFonts w:ascii="微软雅黑" w:eastAsia="微软雅黑" w:hAnsi="微软雅黑" w:cs="仿宋_GB2312" w:hint="eastAsia"/>
          <w:sz w:val="24"/>
        </w:rPr>
        <w:t>（一）违法所得数额在十万元以上或者非法经营数额在二十万元以上的；</w:t>
      </w:r>
    </w:p>
    <w:p w14:paraId="30371624" w14:textId="77777777" w:rsidR="002074BE" w:rsidRPr="00C652D1" w:rsidRDefault="00EF1180" w:rsidP="00C652D1">
      <w:pPr>
        <w:spacing w:line="280" w:lineRule="exact"/>
        <w:ind w:firstLineChars="200" w:firstLine="472"/>
        <w:rPr>
          <w:rFonts w:ascii="微软雅黑" w:eastAsia="微软雅黑" w:hAnsi="微软雅黑" w:cs="仿宋_GB2312"/>
          <w:sz w:val="24"/>
        </w:rPr>
      </w:pPr>
      <w:r w:rsidRPr="00C652D1">
        <w:rPr>
          <w:rFonts w:ascii="微软雅黑" w:eastAsia="微软雅黑" w:hAnsi="微软雅黑" w:cs="仿宋_GB2312" w:hint="eastAsia"/>
          <w:sz w:val="24"/>
        </w:rPr>
        <w:t>（二）给专利权人造成直接经济损失三十万元以上的；</w:t>
      </w:r>
    </w:p>
    <w:p w14:paraId="320B903F" w14:textId="77777777" w:rsidR="002074BE" w:rsidRPr="00C652D1" w:rsidRDefault="00EF1180" w:rsidP="00C652D1">
      <w:pPr>
        <w:spacing w:line="280" w:lineRule="exact"/>
        <w:ind w:firstLineChars="200" w:firstLine="472"/>
        <w:rPr>
          <w:rFonts w:ascii="微软雅黑" w:eastAsia="微软雅黑" w:hAnsi="微软雅黑" w:cs="仿宋_GB2312"/>
          <w:sz w:val="24"/>
        </w:rPr>
      </w:pPr>
      <w:r w:rsidRPr="00C652D1">
        <w:rPr>
          <w:rFonts w:ascii="微软雅黑" w:eastAsia="微软雅黑" w:hAnsi="微软雅黑" w:cs="仿宋_GB2312" w:hint="eastAsia"/>
          <w:sz w:val="24"/>
        </w:rPr>
        <w:t>（三）假冒两项以上他人专利，违法所得数额在五万元以上或者非法经营数额在十万元以上的；</w:t>
      </w:r>
    </w:p>
    <w:p w14:paraId="087CEAD5" w14:textId="77777777" w:rsidR="002074BE" w:rsidRPr="00C652D1" w:rsidRDefault="00EF1180" w:rsidP="00C652D1">
      <w:pPr>
        <w:spacing w:line="280" w:lineRule="exact"/>
        <w:ind w:firstLineChars="200" w:firstLine="472"/>
        <w:rPr>
          <w:rFonts w:ascii="微软雅黑" w:eastAsia="微软雅黑" w:hAnsi="微软雅黑" w:cs="仿宋_GB2312"/>
          <w:sz w:val="24"/>
        </w:rPr>
      </w:pPr>
      <w:r w:rsidRPr="00C652D1">
        <w:rPr>
          <w:rFonts w:ascii="微软雅黑" w:eastAsia="微软雅黑" w:hAnsi="微软雅黑" w:cs="仿宋_GB2312" w:hint="eastAsia"/>
          <w:sz w:val="24"/>
        </w:rPr>
        <w:t>（四）二年内因实施假冒他人专利的行为受过刑事处罚或者行政处罚后再次实施，违法所得数额在五万元以上或者非法经营数额在十万元以上的；</w:t>
      </w:r>
    </w:p>
    <w:p w14:paraId="56307371" w14:textId="77777777" w:rsidR="002074BE" w:rsidRPr="00C652D1" w:rsidRDefault="00EF1180" w:rsidP="00C652D1">
      <w:pPr>
        <w:spacing w:line="280" w:lineRule="exact"/>
        <w:ind w:firstLineChars="200" w:firstLine="472"/>
        <w:rPr>
          <w:rFonts w:ascii="微软雅黑" w:eastAsia="微软雅黑" w:hAnsi="微软雅黑" w:cs="仿宋_GB2312"/>
          <w:sz w:val="24"/>
        </w:rPr>
      </w:pPr>
      <w:r w:rsidRPr="00C652D1">
        <w:rPr>
          <w:rFonts w:ascii="微软雅黑" w:eastAsia="微软雅黑" w:hAnsi="微软雅黑" w:cs="仿宋_GB2312" w:hint="eastAsia"/>
          <w:sz w:val="24"/>
        </w:rPr>
        <w:t>（五）其他情节严重的情形。</w:t>
      </w:r>
    </w:p>
    <w:p w14:paraId="790131EF" w14:textId="77777777" w:rsidR="002074BE" w:rsidRPr="00C652D1" w:rsidRDefault="00EF1180" w:rsidP="00C652D1">
      <w:pPr>
        <w:spacing w:line="280" w:lineRule="exact"/>
        <w:ind w:firstLineChars="200" w:firstLine="472"/>
        <w:rPr>
          <w:rFonts w:ascii="微软雅黑" w:eastAsia="微软雅黑" w:hAnsi="微软雅黑" w:cs="仿宋_GB2312"/>
          <w:sz w:val="24"/>
        </w:rPr>
      </w:pPr>
      <w:bookmarkStart w:id="14" w:name="第十一条"/>
      <w:bookmarkEnd w:id="14"/>
      <w:r w:rsidRPr="00C652D1">
        <w:rPr>
          <w:rFonts w:ascii="微软雅黑" w:eastAsia="微软雅黑" w:hAnsi="微软雅黑" w:cs="黑体" w:hint="eastAsia"/>
          <w:b/>
          <w:bCs/>
          <w:sz w:val="24"/>
        </w:rPr>
        <w:t>第十一条</w:t>
      </w:r>
      <w:r w:rsidRPr="00C652D1">
        <w:rPr>
          <w:rFonts w:ascii="微软雅黑" w:eastAsia="微软雅黑" w:hAnsi="微软雅黑" w:cs="仿宋_GB2312" w:hint="eastAsia"/>
          <w:sz w:val="24"/>
        </w:rPr>
        <w:t xml:space="preserve">　实施侵犯著作权或者与著作权有关的权利的行为，没有取得著作权人、录音录像制作者、表演者授权，或者伪造、涂改授权许</w:t>
      </w:r>
      <w:r w:rsidRPr="00C652D1">
        <w:rPr>
          <w:rFonts w:ascii="微软雅黑" w:eastAsia="微软雅黑" w:hAnsi="微软雅黑" w:cs="仿宋_GB2312" w:hint="eastAsia"/>
          <w:sz w:val="24"/>
        </w:rPr>
        <w:t>可文件，或者超出授权许可范围，应当认定为刑法第二百一十七条规定的“未经著作权人许可”、“未经录音录像制作者许可”、“未经表演者许可”。</w:t>
      </w:r>
    </w:p>
    <w:p w14:paraId="62F52445" w14:textId="77777777" w:rsidR="002074BE" w:rsidRPr="00C652D1" w:rsidRDefault="00EF1180" w:rsidP="00C652D1">
      <w:pPr>
        <w:spacing w:line="280" w:lineRule="exact"/>
        <w:ind w:firstLineChars="200" w:firstLine="472"/>
        <w:rPr>
          <w:rFonts w:ascii="微软雅黑" w:eastAsia="微软雅黑" w:hAnsi="微软雅黑" w:cs="仿宋_GB2312"/>
          <w:sz w:val="24"/>
        </w:rPr>
      </w:pPr>
      <w:r w:rsidRPr="00C652D1">
        <w:rPr>
          <w:rFonts w:ascii="微软雅黑" w:eastAsia="微软雅黑" w:hAnsi="微软雅黑" w:cs="仿宋_GB2312" w:hint="eastAsia"/>
          <w:sz w:val="24"/>
        </w:rPr>
        <w:t>在刑法第二百一十七条规定的作品、录音录像制品上以通常方式署名的自然人、法人或者非法人组织，应当推定为著作权人或者录音录像制作者，且该作品、录音录像制品上存在着相应权利，但有相反证据的除外。</w:t>
      </w:r>
    </w:p>
    <w:p w14:paraId="1E795C5F" w14:textId="77777777" w:rsidR="002074BE" w:rsidRPr="00C652D1" w:rsidRDefault="00EF1180" w:rsidP="00C652D1">
      <w:pPr>
        <w:spacing w:line="280" w:lineRule="exact"/>
        <w:ind w:firstLineChars="200" w:firstLine="472"/>
        <w:rPr>
          <w:rFonts w:ascii="微软雅黑" w:eastAsia="微软雅黑" w:hAnsi="微软雅黑" w:cs="仿宋_GB2312"/>
          <w:sz w:val="24"/>
        </w:rPr>
      </w:pPr>
      <w:r w:rsidRPr="00C652D1">
        <w:rPr>
          <w:rFonts w:ascii="微软雅黑" w:eastAsia="微软雅黑" w:hAnsi="微软雅黑" w:cs="仿宋_GB2312" w:hint="eastAsia"/>
          <w:sz w:val="24"/>
        </w:rPr>
        <w:t>在涉案作品、录音录像制品种类众多且权利人分散的案件中，有证据证明涉案作品、录音录像制品系非法出版、复制发行、通过信息网络向公众传播，且出版者、复制发行者、信息网络传播者不能提供获得著作权</w:t>
      </w:r>
      <w:r w:rsidRPr="00C652D1">
        <w:rPr>
          <w:rFonts w:ascii="微软雅黑" w:eastAsia="微软雅黑" w:hAnsi="微软雅黑" w:cs="仿宋_GB2312" w:hint="eastAsia"/>
          <w:sz w:val="24"/>
        </w:rPr>
        <w:t>人、录音录像制作者、表演者许可的相关证据材料的，可以认定为刑法第二百一十七条规定的“未经著作权人许可”、“未经录音录像制作者许可”、“未经表演者许可”。但是，有证据证明权利人放弃权利、涉案作品的著作权或者录音录像制品、表演者的有关权利不受我国著作权法保护、权利保护期限已经届满等情形除外。</w:t>
      </w:r>
    </w:p>
    <w:p w14:paraId="25365C96" w14:textId="77777777" w:rsidR="002074BE" w:rsidRPr="00C652D1" w:rsidRDefault="00EF1180" w:rsidP="00C652D1">
      <w:pPr>
        <w:spacing w:line="280" w:lineRule="exact"/>
        <w:ind w:firstLineChars="200" w:firstLine="472"/>
        <w:rPr>
          <w:rFonts w:ascii="微软雅黑" w:eastAsia="微软雅黑" w:hAnsi="微软雅黑" w:cs="仿宋_GB2312"/>
          <w:sz w:val="24"/>
        </w:rPr>
      </w:pPr>
      <w:bookmarkStart w:id="15" w:name="第十二条"/>
      <w:bookmarkEnd w:id="15"/>
      <w:r w:rsidRPr="00C652D1">
        <w:rPr>
          <w:rFonts w:ascii="微软雅黑" w:eastAsia="微软雅黑" w:hAnsi="微软雅黑" w:cs="黑体" w:hint="eastAsia"/>
          <w:b/>
          <w:bCs/>
          <w:sz w:val="24"/>
        </w:rPr>
        <w:t>第十二条</w:t>
      </w:r>
      <w:r w:rsidRPr="00C652D1">
        <w:rPr>
          <w:rFonts w:ascii="微软雅黑" w:eastAsia="微软雅黑" w:hAnsi="微软雅黑" w:cs="仿宋_GB2312" w:hint="eastAsia"/>
          <w:sz w:val="24"/>
        </w:rPr>
        <w:t xml:space="preserve">　未经著作权人或者与著作权有关的权利人许可，既复制又发行或者为发行而复制作品、录音录像制品的行为，应当认定为刑法第二百一十七条规定的“复制发行”。</w:t>
      </w:r>
    </w:p>
    <w:p w14:paraId="455D004C" w14:textId="77777777" w:rsidR="002074BE" w:rsidRPr="00C652D1" w:rsidRDefault="00EF1180" w:rsidP="00C652D1">
      <w:pPr>
        <w:spacing w:line="280" w:lineRule="exact"/>
        <w:ind w:firstLineChars="200" w:firstLine="472"/>
        <w:rPr>
          <w:rFonts w:ascii="微软雅黑" w:eastAsia="微软雅黑" w:hAnsi="微软雅黑" w:cs="仿宋_GB2312"/>
          <w:sz w:val="24"/>
        </w:rPr>
      </w:pPr>
      <w:r w:rsidRPr="00C652D1">
        <w:rPr>
          <w:rFonts w:ascii="微软雅黑" w:eastAsia="微软雅黑" w:hAnsi="微软雅黑" w:cs="仿宋_GB2312" w:hint="eastAsia"/>
          <w:sz w:val="24"/>
        </w:rPr>
        <w:t>未经著作权人或者与著作权有关的权利人许可，以有线或者无线的方式向公</w:t>
      </w:r>
      <w:r w:rsidRPr="00C652D1">
        <w:rPr>
          <w:rFonts w:ascii="微软雅黑" w:eastAsia="微软雅黑" w:hAnsi="微软雅黑" w:cs="仿宋_GB2312" w:hint="eastAsia"/>
          <w:sz w:val="24"/>
        </w:rPr>
        <w:t>众提供，使公众可以在其选定的时间和地点获得作品、录音录像制品、表演的，应当认定为刑法第二百一十七条规定的“通过信息网络向公众传播”。</w:t>
      </w:r>
    </w:p>
    <w:p w14:paraId="6F4AD1B7" w14:textId="77777777" w:rsidR="002074BE" w:rsidRPr="00C652D1" w:rsidRDefault="00EF1180" w:rsidP="00C652D1">
      <w:pPr>
        <w:spacing w:line="280" w:lineRule="exact"/>
        <w:ind w:firstLineChars="200" w:firstLine="472"/>
        <w:rPr>
          <w:rFonts w:ascii="微软雅黑" w:eastAsia="微软雅黑" w:hAnsi="微软雅黑" w:cs="仿宋_GB2312"/>
          <w:sz w:val="24"/>
        </w:rPr>
      </w:pPr>
      <w:bookmarkStart w:id="16" w:name="第十三条"/>
      <w:bookmarkEnd w:id="16"/>
      <w:r w:rsidRPr="00C652D1">
        <w:rPr>
          <w:rFonts w:ascii="微软雅黑" w:eastAsia="微软雅黑" w:hAnsi="微软雅黑" w:cs="黑体" w:hint="eastAsia"/>
          <w:b/>
          <w:bCs/>
          <w:sz w:val="24"/>
        </w:rPr>
        <w:t>第十三条</w:t>
      </w:r>
      <w:r w:rsidRPr="00C652D1">
        <w:rPr>
          <w:rFonts w:ascii="微软雅黑" w:eastAsia="微软雅黑" w:hAnsi="微软雅黑" w:cs="仿宋_GB2312" w:hint="eastAsia"/>
          <w:sz w:val="24"/>
        </w:rPr>
        <w:t xml:space="preserve">　实施刑法第二百一十七条规定的侵犯著作权或者与著作权有关的权利的行为，违法所得数额在三万元以上的，应当认定为刑法第二百一十七条规定的“违法所得数额较大”；具有下列情形之一的，应当认定为刑法第二百一十七条规定的“其他严重情节”</w:t>
      </w:r>
      <w:r w:rsidRPr="00C652D1">
        <w:rPr>
          <w:rFonts w:ascii="微软雅黑" w:eastAsia="微软雅黑" w:hAnsi="微软雅黑" w:cs="仿宋_GB2312" w:hint="eastAsia"/>
          <w:sz w:val="24"/>
        </w:rPr>
        <w:t>：</w:t>
      </w:r>
    </w:p>
    <w:p w14:paraId="61C76C11" w14:textId="77777777" w:rsidR="002074BE" w:rsidRPr="00C652D1" w:rsidRDefault="00EF1180" w:rsidP="00C652D1">
      <w:pPr>
        <w:spacing w:line="280" w:lineRule="exact"/>
        <w:ind w:firstLineChars="200" w:firstLine="472"/>
        <w:rPr>
          <w:rFonts w:ascii="微软雅黑" w:eastAsia="微软雅黑" w:hAnsi="微软雅黑" w:cs="仿宋_GB2312"/>
          <w:sz w:val="24"/>
        </w:rPr>
      </w:pPr>
      <w:r w:rsidRPr="00C652D1">
        <w:rPr>
          <w:rFonts w:ascii="微软雅黑" w:eastAsia="微软雅黑" w:hAnsi="微软雅黑" w:cs="仿宋_GB2312" w:hint="eastAsia"/>
          <w:sz w:val="24"/>
        </w:rPr>
        <w:t>（一）非法经营数额在五万元以上的；</w:t>
      </w:r>
    </w:p>
    <w:p w14:paraId="047AB33D" w14:textId="77777777" w:rsidR="002074BE" w:rsidRPr="00C652D1" w:rsidRDefault="00EF1180" w:rsidP="00C652D1">
      <w:pPr>
        <w:spacing w:line="280" w:lineRule="exact"/>
        <w:ind w:firstLineChars="200" w:firstLine="472"/>
        <w:rPr>
          <w:rFonts w:ascii="微软雅黑" w:eastAsia="微软雅黑" w:hAnsi="微软雅黑" w:cs="仿宋_GB2312"/>
          <w:sz w:val="24"/>
        </w:rPr>
      </w:pPr>
      <w:r w:rsidRPr="00C652D1">
        <w:rPr>
          <w:rFonts w:ascii="微软雅黑" w:eastAsia="微软雅黑" w:hAnsi="微软雅黑" w:cs="仿宋_GB2312" w:hint="eastAsia"/>
          <w:sz w:val="24"/>
        </w:rPr>
        <w:t>（二）二年内因实施刑法第二百一十七条、第二百一十八条规定的行为受过刑事处罚或者行政处罚后再次实施，违法所得</w:t>
      </w:r>
      <w:r w:rsidRPr="00C652D1">
        <w:rPr>
          <w:rFonts w:ascii="微软雅黑" w:eastAsia="微软雅黑" w:hAnsi="微软雅黑" w:cs="仿宋_GB2312" w:hint="eastAsia"/>
          <w:sz w:val="24"/>
        </w:rPr>
        <w:t>数额在二万元以上或者非法经营数额在三万元以上的；</w:t>
      </w:r>
    </w:p>
    <w:p w14:paraId="7E0CC8E4" w14:textId="77777777" w:rsidR="002074BE" w:rsidRPr="00C652D1" w:rsidRDefault="00EF1180" w:rsidP="00C652D1">
      <w:pPr>
        <w:spacing w:line="280" w:lineRule="exact"/>
        <w:ind w:firstLineChars="200" w:firstLine="472"/>
        <w:rPr>
          <w:rFonts w:ascii="微软雅黑" w:eastAsia="微软雅黑" w:hAnsi="微软雅黑" w:cs="仿宋_GB2312"/>
          <w:sz w:val="24"/>
        </w:rPr>
      </w:pPr>
      <w:r w:rsidRPr="00C652D1">
        <w:rPr>
          <w:rFonts w:ascii="微软雅黑" w:eastAsia="微软雅黑" w:hAnsi="微软雅黑" w:cs="仿宋_GB2312" w:hint="eastAsia"/>
          <w:sz w:val="24"/>
        </w:rPr>
        <w:t>（三）复制发行他人作品或者录音录像制品，复制件数量合计在五百份（张）以上的；</w:t>
      </w:r>
    </w:p>
    <w:p w14:paraId="505D7FD9" w14:textId="77777777" w:rsidR="002074BE" w:rsidRPr="00C652D1" w:rsidRDefault="00EF1180" w:rsidP="00C652D1">
      <w:pPr>
        <w:spacing w:line="280" w:lineRule="exact"/>
        <w:ind w:firstLineChars="200" w:firstLine="472"/>
        <w:rPr>
          <w:rFonts w:ascii="微软雅黑" w:eastAsia="微软雅黑" w:hAnsi="微软雅黑" w:cs="仿宋_GB2312"/>
          <w:sz w:val="24"/>
        </w:rPr>
      </w:pPr>
      <w:r w:rsidRPr="00C652D1">
        <w:rPr>
          <w:rFonts w:ascii="微软雅黑" w:eastAsia="微软雅黑" w:hAnsi="微软雅黑" w:cs="仿宋_GB2312" w:hint="eastAsia"/>
          <w:sz w:val="24"/>
        </w:rPr>
        <w:t>（四）通过信息网络向公众传播他人作品、录音录像制品或者表演，数量合计在五百件（部）以上的，或者下载数量达到一万次以上的，或者被点击数量达到十万次以上的，或者以会员制方式传播，注册会员数量达到一千人以上的；</w:t>
      </w:r>
    </w:p>
    <w:p w14:paraId="2BD3D33E" w14:textId="77777777" w:rsidR="002074BE" w:rsidRPr="00C652D1" w:rsidRDefault="00EF1180" w:rsidP="00C652D1">
      <w:pPr>
        <w:spacing w:line="280" w:lineRule="exact"/>
        <w:ind w:firstLineChars="200" w:firstLine="472"/>
        <w:rPr>
          <w:rFonts w:ascii="微软雅黑" w:eastAsia="微软雅黑" w:hAnsi="微软雅黑" w:cs="仿宋_GB2312"/>
          <w:sz w:val="24"/>
        </w:rPr>
      </w:pPr>
      <w:r w:rsidRPr="00C652D1">
        <w:rPr>
          <w:rFonts w:ascii="微软雅黑" w:eastAsia="微软雅黑" w:hAnsi="微软雅黑" w:cs="仿宋_GB2312" w:hint="eastAsia"/>
          <w:sz w:val="24"/>
        </w:rPr>
        <w:t>（五）数额或者数量虽未达到本款第一项至第四项规定标准，但分别达到其中两项以上标准一半以上的。</w:t>
      </w:r>
    </w:p>
    <w:p w14:paraId="17187C46" w14:textId="77777777" w:rsidR="002074BE" w:rsidRPr="00C652D1" w:rsidRDefault="00EF1180" w:rsidP="00C652D1">
      <w:pPr>
        <w:spacing w:line="280" w:lineRule="exact"/>
        <w:ind w:firstLineChars="200" w:firstLine="472"/>
        <w:rPr>
          <w:rFonts w:ascii="微软雅黑" w:eastAsia="微软雅黑" w:hAnsi="微软雅黑" w:cs="仿宋_GB2312"/>
          <w:sz w:val="24"/>
        </w:rPr>
      </w:pPr>
      <w:r w:rsidRPr="00C652D1">
        <w:rPr>
          <w:rFonts w:ascii="微软雅黑" w:eastAsia="微软雅黑" w:hAnsi="微软雅黑" w:cs="仿宋_GB2312" w:hint="eastAsia"/>
          <w:sz w:val="24"/>
        </w:rPr>
        <w:t>明知他人实施侵犯著作权犯罪，而向他人提供主要用于避开、破坏技术措施的装置或者部件，或</w:t>
      </w:r>
      <w:r w:rsidRPr="00C652D1">
        <w:rPr>
          <w:rFonts w:ascii="微软雅黑" w:eastAsia="微软雅黑" w:hAnsi="微软雅黑" w:cs="仿宋_GB2312" w:hint="eastAsia"/>
          <w:sz w:val="24"/>
        </w:rPr>
        <w:t>者为他人避开、破坏技术措施提供技术服务，违法所得数额、非法经营数额达到前款规定标准的，应当以侵犯著作权罪追究刑事责任。</w:t>
      </w:r>
    </w:p>
    <w:p w14:paraId="645D39E7" w14:textId="77777777" w:rsidR="002074BE" w:rsidRPr="00C652D1" w:rsidRDefault="00EF1180" w:rsidP="00C652D1">
      <w:pPr>
        <w:spacing w:line="280" w:lineRule="exact"/>
        <w:ind w:firstLineChars="200" w:firstLine="472"/>
        <w:rPr>
          <w:rFonts w:ascii="微软雅黑" w:eastAsia="微软雅黑" w:hAnsi="微软雅黑" w:cs="仿宋_GB2312"/>
          <w:sz w:val="24"/>
        </w:rPr>
      </w:pPr>
      <w:r w:rsidRPr="00C652D1">
        <w:rPr>
          <w:rFonts w:ascii="微软雅黑" w:eastAsia="微软雅黑" w:hAnsi="微软雅黑" w:cs="仿宋_GB2312" w:hint="eastAsia"/>
          <w:sz w:val="24"/>
        </w:rPr>
        <w:t>数额、数量达到本条前两款相应规定标准十倍以上的，应当认定为刑法第二百一十七条规定的“违法所得数额巨大或者有其他特别严重情节”。</w:t>
      </w:r>
    </w:p>
    <w:p w14:paraId="720FE625" w14:textId="77777777" w:rsidR="002074BE" w:rsidRPr="00C652D1" w:rsidRDefault="00EF1180" w:rsidP="00C652D1">
      <w:pPr>
        <w:spacing w:line="280" w:lineRule="exact"/>
        <w:ind w:firstLineChars="200" w:firstLine="472"/>
        <w:rPr>
          <w:rFonts w:ascii="微软雅黑" w:eastAsia="微软雅黑" w:hAnsi="微软雅黑" w:cs="仿宋_GB2312"/>
          <w:sz w:val="24"/>
        </w:rPr>
      </w:pPr>
      <w:bookmarkStart w:id="17" w:name="第十四条"/>
      <w:bookmarkEnd w:id="17"/>
      <w:r w:rsidRPr="00C652D1">
        <w:rPr>
          <w:rFonts w:ascii="微软雅黑" w:eastAsia="微软雅黑" w:hAnsi="微软雅黑" w:cs="黑体" w:hint="eastAsia"/>
          <w:b/>
          <w:bCs/>
          <w:sz w:val="24"/>
        </w:rPr>
        <w:t>第十四条</w:t>
      </w:r>
      <w:r w:rsidRPr="00C652D1">
        <w:rPr>
          <w:rFonts w:ascii="微软雅黑" w:eastAsia="微软雅黑" w:hAnsi="微软雅黑" w:cs="仿宋_GB2312" w:hint="eastAsia"/>
          <w:sz w:val="24"/>
        </w:rPr>
        <w:t xml:space="preserve">　销售明知是刑法第二百一十七条规定的侵权复制品，违法所得数额在五万元以上的，应当认定为刑法第二百一十八条规定的“违法所得数额巨大”；具有下列情形之一的，应当认定为刑法第二百一十八条规定的“其他严重情节”</w:t>
      </w:r>
      <w:r w:rsidRPr="00C652D1">
        <w:rPr>
          <w:rFonts w:ascii="微软雅黑" w:eastAsia="微软雅黑" w:hAnsi="微软雅黑" w:cs="仿宋_GB2312" w:hint="eastAsia"/>
          <w:sz w:val="24"/>
        </w:rPr>
        <w:t>：</w:t>
      </w:r>
    </w:p>
    <w:p w14:paraId="2A706791" w14:textId="77777777" w:rsidR="002074BE" w:rsidRPr="00C652D1" w:rsidRDefault="00EF1180" w:rsidP="00C652D1">
      <w:pPr>
        <w:spacing w:line="280" w:lineRule="exact"/>
        <w:ind w:firstLineChars="200" w:firstLine="472"/>
        <w:rPr>
          <w:rFonts w:ascii="微软雅黑" w:eastAsia="微软雅黑" w:hAnsi="微软雅黑" w:cs="仿宋_GB2312"/>
          <w:sz w:val="24"/>
        </w:rPr>
      </w:pPr>
      <w:r w:rsidRPr="00C652D1">
        <w:rPr>
          <w:rFonts w:ascii="微软雅黑" w:eastAsia="微软雅黑" w:hAnsi="微软雅黑" w:cs="仿宋_GB2312" w:hint="eastAsia"/>
          <w:sz w:val="24"/>
        </w:rPr>
        <w:t>（一）销售金额在十万元以上的；</w:t>
      </w:r>
    </w:p>
    <w:p w14:paraId="15A89D19" w14:textId="77777777" w:rsidR="002074BE" w:rsidRPr="00C652D1" w:rsidRDefault="00EF1180" w:rsidP="00C652D1">
      <w:pPr>
        <w:spacing w:line="280" w:lineRule="exact"/>
        <w:ind w:firstLineChars="200" w:firstLine="472"/>
        <w:rPr>
          <w:rFonts w:ascii="微软雅黑" w:eastAsia="微软雅黑" w:hAnsi="微软雅黑" w:cs="仿宋_GB2312"/>
          <w:sz w:val="24"/>
        </w:rPr>
      </w:pPr>
      <w:r w:rsidRPr="00C652D1">
        <w:rPr>
          <w:rFonts w:ascii="微软雅黑" w:eastAsia="微软雅黑" w:hAnsi="微软雅黑" w:cs="仿宋_GB2312" w:hint="eastAsia"/>
          <w:sz w:val="24"/>
        </w:rPr>
        <w:t>（二）二年内因实施刑法第二百一十七条、第二百一十八条规定的行为受过刑事处罚或者行政处罚后再次实施，违法所得数额在三万元以上或者销售金额在五万元以上的；</w:t>
      </w:r>
    </w:p>
    <w:p w14:paraId="2BC48169" w14:textId="77777777" w:rsidR="002074BE" w:rsidRPr="00C652D1" w:rsidRDefault="00EF1180" w:rsidP="00C652D1">
      <w:pPr>
        <w:spacing w:line="280" w:lineRule="exact"/>
        <w:ind w:firstLineChars="200" w:firstLine="472"/>
        <w:rPr>
          <w:rFonts w:ascii="微软雅黑" w:eastAsia="微软雅黑" w:hAnsi="微软雅黑" w:cs="仿宋_GB2312"/>
          <w:sz w:val="24"/>
        </w:rPr>
      </w:pPr>
      <w:r w:rsidRPr="00C652D1">
        <w:rPr>
          <w:rFonts w:ascii="微软雅黑" w:eastAsia="微软雅黑" w:hAnsi="微软雅黑" w:cs="仿宋_GB2312" w:hint="eastAsia"/>
          <w:sz w:val="24"/>
        </w:rPr>
        <w:t>（三）销售他人作品或者录音录像制品，复制件数量合计在一千份（张）以上的；</w:t>
      </w:r>
    </w:p>
    <w:p w14:paraId="627E00DA" w14:textId="77777777" w:rsidR="002074BE" w:rsidRPr="00C652D1" w:rsidRDefault="00EF1180" w:rsidP="00C652D1">
      <w:pPr>
        <w:spacing w:line="280" w:lineRule="exact"/>
        <w:ind w:firstLineChars="200" w:firstLine="472"/>
        <w:rPr>
          <w:rFonts w:ascii="微软雅黑" w:eastAsia="微软雅黑" w:hAnsi="微软雅黑" w:cs="仿宋_GB2312"/>
          <w:sz w:val="24"/>
        </w:rPr>
      </w:pPr>
      <w:r w:rsidRPr="00C652D1">
        <w:rPr>
          <w:rFonts w:ascii="微软雅黑" w:eastAsia="微软雅黑" w:hAnsi="微软雅黑" w:cs="仿宋_GB2312" w:hint="eastAsia"/>
          <w:sz w:val="24"/>
        </w:rPr>
        <w:t>（四）侵权复制品尚未销售，货值金额或者侵权复制品数量达到本款前三项规定标准三倍以上，或者已销售侵权复制品的销售金额、数量不足本款前三项标准，但与尚未销售的侵权复制品的货值金额、数量合计达到本款前三项规定标准三倍以上的。</w:t>
      </w:r>
    </w:p>
    <w:p w14:paraId="6983E5F7" w14:textId="24FCB722" w:rsidR="002074BE" w:rsidRDefault="00EF1180" w:rsidP="00C652D1">
      <w:pPr>
        <w:spacing w:line="280" w:lineRule="exact"/>
        <w:ind w:firstLineChars="200" w:firstLine="472"/>
        <w:rPr>
          <w:rFonts w:ascii="微软雅黑" w:eastAsia="微软雅黑" w:hAnsi="微软雅黑" w:cs="仿宋_GB2312"/>
          <w:sz w:val="24"/>
        </w:rPr>
      </w:pPr>
      <w:bookmarkStart w:id="18" w:name="第十五条"/>
      <w:bookmarkEnd w:id="18"/>
      <w:r w:rsidRPr="00C652D1">
        <w:rPr>
          <w:rFonts w:ascii="微软雅黑" w:eastAsia="微软雅黑" w:hAnsi="微软雅黑" w:cs="黑体" w:hint="eastAsia"/>
          <w:b/>
          <w:bCs/>
          <w:sz w:val="24"/>
        </w:rPr>
        <w:t>第十五条</w:t>
      </w:r>
      <w:r w:rsidRPr="00C652D1">
        <w:rPr>
          <w:rFonts w:ascii="微软雅黑" w:eastAsia="微软雅黑" w:hAnsi="微软雅黑" w:cs="仿宋_GB2312" w:hint="eastAsia"/>
          <w:sz w:val="24"/>
        </w:rPr>
        <w:t xml:space="preserve">　实施刑法第二百一十七条规定的侵犯著作权犯罪，又销售该侵权</w:t>
      </w:r>
      <w:r w:rsidRPr="00C652D1">
        <w:rPr>
          <w:rFonts w:ascii="微软雅黑" w:eastAsia="微软雅黑" w:hAnsi="微软雅黑" w:cs="仿宋_GB2312" w:hint="eastAsia"/>
          <w:sz w:val="24"/>
        </w:rPr>
        <w:t>复制品，构成犯罪的，应当依照刑法第二百一十七条的规定，以侵犯著作权罪定罪处罚。</w:t>
      </w:r>
    </w:p>
    <w:p w14:paraId="0E0A5930" w14:textId="77777777" w:rsidR="00C652D1" w:rsidRPr="00C652D1" w:rsidRDefault="00C652D1" w:rsidP="00C652D1">
      <w:pPr>
        <w:spacing w:line="280" w:lineRule="exact"/>
        <w:ind w:firstLineChars="200" w:firstLine="472"/>
        <w:rPr>
          <w:rFonts w:ascii="微软雅黑" w:eastAsia="微软雅黑" w:hAnsi="微软雅黑" w:cs="仿宋_GB2312" w:hint="eastAsia"/>
          <w:sz w:val="24"/>
        </w:rPr>
      </w:pPr>
    </w:p>
    <w:p w14:paraId="27F426FB" w14:textId="77777777" w:rsidR="002074BE" w:rsidRPr="00C652D1" w:rsidRDefault="00EF1180" w:rsidP="00C652D1">
      <w:pPr>
        <w:spacing w:line="280" w:lineRule="exact"/>
        <w:ind w:firstLineChars="200" w:firstLine="472"/>
        <w:rPr>
          <w:rFonts w:ascii="微软雅黑" w:eastAsia="微软雅黑" w:hAnsi="微软雅黑" w:cs="仿宋_GB2312"/>
          <w:sz w:val="24"/>
        </w:rPr>
      </w:pPr>
      <w:r w:rsidRPr="00C652D1">
        <w:rPr>
          <w:rFonts w:ascii="微软雅黑" w:eastAsia="微软雅黑" w:hAnsi="微软雅黑" w:cs="仿宋_GB2312" w:hint="eastAsia"/>
          <w:sz w:val="24"/>
        </w:rPr>
        <w:t>实施刑法第二百一十七条规定的侵犯著作权犯罪，又销售明知是他人的侵权复制品，构成犯罪的，应当实行数罪并罚。</w:t>
      </w:r>
    </w:p>
    <w:p w14:paraId="509EC135" w14:textId="77777777" w:rsidR="002074BE" w:rsidRPr="00C652D1" w:rsidRDefault="00EF1180" w:rsidP="00C652D1">
      <w:pPr>
        <w:spacing w:line="280" w:lineRule="exact"/>
        <w:ind w:firstLineChars="200" w:firstLine="472"/>
        <w:rPr>
          <w:rFonts w:ascii="微软雅黑" w:eastAsia="微软雅黑" w:hAnsi="微软雅黑" w:cs="仿宋_GB2312"/>
          <w:sz w:val="24"/>
        </w:rPr>
      </w:pPr>
      <w:bookmarkStart w:id="19" w:name="第十六条"/>
      <w:bookmarkEnd w:id="19"/>
      <w:r w:rsidRPr="00C652D1">
        <w:rPr>
          <w:rFonts w:ascii="微软雅黑" w:eastAsia="微软雅黑" w:hAnsi="微软雅黑" w:cs="黑体" w:hint="eastAsia"/>
          <w:b/>
          <w:bCs/>
          <w:sz w:val="24"/>
        </w:rPr>
        <w:t>第十六条</w:t>
      </w:r>
      <w:r w:rsidRPr="00C652D1">
        <w:rPr>
          <w:rFonts w:ascii="微软雅黑" w:eastAsia="微软雅黑" w:hAnsi="微软雅黑" w:cs="仿宋_GB2312" w:hint="eastAsia"/>
          <w:sz w:val="24"/>
        </w:rPr>
        <w:t xml:space="preserve">　采取非法复制等方式获取商业秘密的，应当认定为刑法第二百一十九条第一款第一项规定的“盗窃”；未经授权或者超越授权使用计算机信息系统等方式获取商业秘密的，应当认定为刑法第二百一十九条第一款第一项规定的“电子侵入”。</w:t>
      </w:r>
    </w:p>
    <w:p w14:paraId="2CE358AA" w14:textId="77777777" w:rsidR="002074BE" w:rsidRPr="00C652D1" w:rsidRDefault="00EF1180" w:rsidP="00C652D1">
      <w:pPr>
        <w:spacing w:line="280" w:lineRule="exact"/>
        <w:ind w:firstLineChars="200" w:firstLine="472"/>
        <w:rPr>
          <w:rFonts w:ascii="微软雅黑" w:eastAsia="微软雅黑" w:hAnsi="微软雅黑" w:cs="仿宋_GB2312"/>
          <w:sz w:val="24"/>
        </w:rPr>
      </w:pPr>
      <w:bookmarkStart w:id="20" w:name="第十七条"/>
      <w:bookmarkEnd w:id="20"/>
      <w:r w:rsidRPr="00C652D1">
        <w:rPr>
          <w:rFonts w:ascii="微软雅黑" w:eastAsia="微软雅黑" w:hAnsi="微软雅黑" w:cs="黑体" w:hint="eastAsia"/>
          <w:b/>
          <w:bCs/>
          <w:sz w:val="24"/>
        </w:rPr>
        <w:t>第十七条</w:t>
      </w:r>
      <w:r w:rsidRPr="00C652D1">
        <w:rPr>
          <w:rFonts w:ascii="微软雅黑" w:eastAsia="微软雅黑" w:hAnsi="微软雅黑" w:cs="仿宋_GB2312" w:hint="eastAsia"/>
          <w:sz w:val="24"/>
        </w:rPr>
        <w:t xml:space="preserve">　侵犯商业秘密，具有下列情形之一的，应当认定为刑法第二百一十九条规定的“情节严重”：</w:t>
      </w:r>
    </w:p>
    <w:p w14:paraId="0BE8D60E" w14:textId="77777777" w:rsidR="002074BE" w:rsidRPr="00C652D1" w:rsidRDefault="00EF1180" w:rsidP="00C652D1">
      <w:pPr>
        <w:spacing w:line="280" w:lineRule="exact"/>
        <w:ind w:firstLineChars="200" w:firstLine="472"/>
        <w:rPr>
          <w:rFonts w:ascii="微软雅黑" w:eastAsia="微软雅黑" w:hAnsi="微软雅黑" w:cs="仿宋_GB2312"/>
          <w:sz w:val="24"/>
        </w:rPr>
      </w:pPr>
      <w:r w:rsidRPr="00C652D1">
        <w:rPr>
          <w:rFonts w:ascii="微软雅黑" w:eastAsia="微软雅黑" w:hAnsi="微软雅黑" w:cs="仿宋_GB2312" w:hint="eastAsia"/>
          <w:sz w:val="24"/>
        </w:rPr>
        <w:t>（一）给商业秘密的权利人造成损失数额在三十万元以上的；</w:t>
      </w:r>
    </w:p>
    <w:p w14:paraId="059C3698" w14:textId="77777777" w:rsidR="002074BE" w:rsidRPr="00C652D1" w:rsidRDefault="00EF1180" w:rsidP="00C652D1">
      <w:pPr>
        <w:spacing w:line="280" w:lineRule="exact"/>
        <w:ind w:firstLineChars="200" w:firstLine="472"/>
        <w:rPr>
          <w:rFonts w:ascii="微软雅黑" w:eastAsia="微软雅黑" w:hAnsi="微软雅黑" w:cs="仿宋_GB2312"/>
          <w:sz w:val="24"/>
        </w:rPr>
      </w:pPr>
      <w:r w:rsidRPr="00C652D1">
        <w:rPr>
          <w:rFonts w:ascii="微软雅黑" w:eastAsia="微软雅黑" w:hAnsi="微软雅黑" w:cs="仿宋_GB2312" w:hint="eastAsia"/>
          <w:sz w:val="24"/>
        </w:rPr>
        <w:t>（二）因侵犯商业秘密违法所得数额在三十万元以上的；</w:t>
      </w:r>
    </w:p>
    <w:p w14:paraId="0058D5F2" w14:textId="77777777" w:rsidR="002074BE" w:rsidRPr="00C652D1" w:rsidRDefault="00EF1180" w:rsidP="00C652D1">
      <w:pPr>
        <w:spacing w:line="280" w:lineRule="exact"/>
        <w:ind w:firstLineChars="200" w:firstLine="472"/>
        <w:rPr>
          <w:rFonts w:ascii="微软雅黑" w:eastAsia="微软雅黑" w:hAnsi="微软雅黑" w:cs="仿宋_GB2312"/>
          <w:sz w:val="24"/>
        </w:rPr>
      </w:pPr>
      <w:r w:rsidRPr="00C652D1">
        <w:rPr>
          <w:rFonts w:ascii="微软雅黑" w:eastAsia="微软雅黑" w:hAnsi="微软雅黑" w:cs="仿宋_GB2312" w:hint="eastAsia"/>
          <w:sz w:val="24"/>
        </w:rPr>
        <w:t>（三）二年内因实施刑法第二百一十九条、第二百一十九条之一规定的行为受过刑事处罚或者行政处罚后再次实施，造成损失数额或者违法所得数额在十万元以上的；</w:t>
      </w:r>
    </w:p>
    <w:p w14:paraId="46B8159C" w14:textId="77777777" w:rsidR="002074BE" w:rsidRPr="00C652D1" w:rsidRDefault="00EF1180" w:rsidP="00C652D1">
      <w:pPr>
        <w:spacing w:line="280" w:lineRule="exact"/>
        <w:ind w:firstLineChars="200" w:firstLine="472"/>
        <w:rPr>
          <w:rFonts w:ascii="微软雅黑" w:eastAsia="微软雅黑" w:hAnsi="微软雅黑" w:cs="仿宋_GB2312"/>
          <w:sz w:val="24"/>
        </w:rPr>
      </w:pPr>
      <w:r w:rsidRPr="00C652D1">
        <w:rPr>
          <w:rFonts w:ascii="微软雅黑" w:eastAsia="微软雅黑" w:hAnsi="微软雅黑" w:cs="仿宋_GB2312" w:hint="eastAsia"/>
          <w:sz w:val="24"/>
        </w:rPr>
        <w:t>（四）其他情节严重的情形。</w:t>
      </w:r>
    </w:p>
    <w:p w14:paraId="09D86E8A" w14:textId="77777777" w:rsidR="002074BE" w:rsidRPr="00C652D1" w:rsidRDefault="00EF1180" w:rsidP="00C652D1">
      <w:pPr>
        <w:spacing w:line="280" w:lineRule="exact"/>
        <w:ind w:firstLineChars="200" w:firstLine="472"/>
        <w:rPr>
          <w:rFonts w:ascii="微软雅黑" w:eastAsia="微软雅黑" w:hAnsi="微软雅黑" w:cs="仿宋_GB2312"/>
          <w:sz w:val="24"/>
        </w:rPr>
      </w:pPr>
      <w:r w:rsidRPr="00C652D1">
        <w:rPr>
          <w:rFonts w:ascii="微软雅黑" w:eastAsia="微软雅黑" w:hAnsi="微软雅黑" w:cs="仿宋_GB2312" w:hint="eastAsia"/>
          <w:sz w:val="24"/>
        </w:rPr>
        <w:t>侵犯商业秘密，直接导致商业秘密的权利人因重大经营困难而破产、倒闭的，或者数额达到本条前款相应规定标准十倍以上的，应当认定为刑法第二百一十九条规定的“情节特别严重”。</w:t>
      </w:r>
    </w:p>
    <w:p w14:paraId="5E114080" w14:textId="77777777" w:rsidR="002074BE" w:rsidRPr="00C652D1" w:rsidRDefault="00EF1180" w:rsidP="00C652D1">
      <w:pPr>
        <w:spacing w:line="280" w:lineRule="exact"/>
        <w:ind w:firstLineChars="200" w:firstLine="472"/>
        <w:rPr>
          <w:rFonts w:ascii="微软雅黑" w:eastAsia="微软雅黑" w:hAnsi="微软雅黑" w:cs="仿宋_GB2312"/>
          <w:sz w:val="24"/>
        </w:rPr>
      </w:pPr>
      <w:bookmarkStart w:id="21" w:name="第十八条"/>
      <w:bookmarkEnd w:id="21"/>
      <w:r w:rsidRPr="00C652D1">
        <w:rPr>
          <w:rFonts w:ascii="微软雅黑" w:eastAsia="微软雅黑" w:hAnsi="微软雅黑" w:cs="黑体" w:hint="eastAsia"/>
          <w:b/>
          <w:bCs/>
          <w:sz w:val="24"/>
        </w:rPr>
        <w:t>第十八条</w:t>
      </w:r>
      <w:r w:rsidRPr="00C652D1">
        <w:rPr>
          <w:rFonts w:ascii="微软雅黑" w:eastAsia="微软雅黑" w:hAnsi="微软雅黑" w:cs="仿宋_GB2312" w:hint="eastAsia"/>
          <w:sz w:val="24"/>
        </w:rPr>
        <w:t xml:space="preserve">　本解释规定的侵犯商业秘密“损失数额”，按照下列方式予</w:t>
      </w:r>
      <w:r w:rsidRPr="00C652D1">
        <w:rPr>
          <w:rFonts w:ascii="微软雅黑" w:eastAsia="微软雅黑" w:hAnsi="微软雅黑" w:cs="仿宋_GB2312" w:hint="eastAsia"/>
          <w:sz w:val="24"/>
        </w:rPr>
        <w:t>以认定：</w:t>
      </w:r>
    </w:p>
    <w:p w14:paraId="0A739712" w14:textId="77777777" w:rsidR="002074BE" w:rsidRPr="00C652D1" w:rsidRDefault="00EF1180" w:rsidP="00C652D1">
      <w:pPr>
        <w:spacing w:line="280" w:lineRule="exact"/>
        <w:ind w:firstLineChars="200" w:firstLine="472"/>
        <w:rPr>
          <w:rFonts w:ascii="微软雅黑" w:eastAsia="微软雅黑" w:hAnsi="微软雅黑" w:cs="仿宋_GB2312"/>
          <w:sz w:val="24"/>
        </w:rPr>
      </w:pPr>
      <w:r w:rsidRPr="00C652D1">
        <w:rPr>
          <w:rFonts w:ascii="微软雅黑" w:eastAsia="微软雅黑" w:hAnsi="微软雅黑" w:cs="仿宋_GB2312" w:hint="eastAsia"/>
          <w:sz w:val="24"/>
        </w:rPr>
        <w:t>（一）以不正当手段获取权利人的商业秘密，尚未披露、使用或者允许他人使用的，损失数额可以根据该项商业秘密的合理许可使用费确定；</w:t>
      </w:r>
    </w:p>
    <w:p w14:paraId="287C894B" w14:textId="77777777" w:rsidR="002074BE" w:rsidRPr="00C652D1" w:rsidRDefault="00EF1180" w:rsidP="00C652D1">
      <w:pPr>
        <w:spacing w:line="280" w:lineRule="exact"/>
        <w:ind w:firstLineChars="200" w:firstLine="472"/>
        <w:rPr>
          <w:rFonts w:ascii="微软雅黑" w:eastAsia="微软雅黑" w:hAnsi="微软雅黑" w:cs="仿宋_GB2312"/>
          <w:sz w:val="24"/>
        </w:rPr>
      </w:pPr>
      <w:r w:rsidRPr="00C652D1">
        <w:rPr>
          <w:rFonts w:ascii="微软雅黑" w:eastAsia="微软雅黑" w:hAnsi="微软雅黑" w:cs="仿宋_GB2312" w:hint="eastAsia"/>
          <w:sz w:val="24"/>
        </w:rPr>
        <w:t>（二）以不正当手段获取权利人的商业秘密后，披露、使用或者允许他人使用的，损失数额可以根据权利人因被侵权造成利润的损失确定，但该损失数额低于商业秘密合理许可使用费的，根据合理许可使用费确定；</w:t>
      </w:r>
    </w:p>
    <w:p w14:paraId="50035C2A" w14:textId="77777777" w:rsidR="002074BE" w:rsidRPr="00C652D1" w:rsidRDefault="00EF1180" w:rsidP="00C652D1">
      <w:pPr>
        <w:spacing w:line="280" w:lineRule="exact"/>
        <w:ind w:firstLineChars="200" w:firstLine="472"/>
        <w:rPr>
          <w:rFonts w:ascii="微软雅黑" w:eastAsia="微软雅黑" w:hAnsi="微软雅黑" w:cs="仿宋_GB2312"/>
          <w:sz w:val="24"/>
        </w:rPr>
      </w:pPr>
      <w:r w:rsidRPr="00C652D1">
        <w:rPr>
          <w:rFonts w:ascii="微软雅黑" w:eastAsia="微软雅黑" w:hAnsi="微软雅黑" w:cs="仿宋_GB2312" w:hint="eastAsia"/>
          <w:sz w:val="24"/>
        </w:rPr>
        <w:t>（三）违反保密义务或者权利人有关保守商业秘密的要求，披露、使用或者允许他人使用其所掌握的商业秘密的，损失数额可以根据权利人因被侵权造成利润的损失确定；</w:t>
      </w:r>
    </w:p>
    <w:p w14:paraId="757BFF00" w14:textId="77777777" w:rsidR="002074BE" w:rsidRPr="00C652D1" w:rsidRDefault="00EF1180" w:rsidP="00C652D1">
      <w:pPr>
        <w:spacing w:line="280" w:lineRule="exact"/>
        <w:ind w:firstLineChars="200" w:firstLine="472"/>
        <w:rPr>
          <w:rFonts w:ascii="微软雅黑" w:eastAsia="微软雅黑" w:hAnsi="微软雅黑" w:cs="仿宋_GB2312"/>
          <w:sz w:val="24"/>
        </w:rPr>
      </w:pPr>
      <w:r w:rsidRPr="00C652D1">
        <w:rPr>
          <w:rFonts w:ascii="微软雅黑" w:eastAsia="微软雅黑" w:hAnsi="微软雅黑" w:cs="仿宋_GB2312" w:hint="eastAsia"/>
          <w:sz w:val="24"/>
        </w:rPr>
        <w:t>（四）明知商业秘密是不正当手段获取</w:t>
      </w:r>
      <w:r w:rsidRPr="00C652D1">
        <w:rPr>
          <w:rFonts w:ascii="微软雅黑" w:eastAsia="微软雅黑" w:hAnsi="微软雅黑" w:cs="仿宋_GB2312" w:hint="eastAsia"/>
          <w:sz w:val="24"/>
        </w:rPr>
        <w:t>或者是违反保密义务、权利人有关保守商业秘密的要求披露、使用、允许使用，仍获取、披露、使用或者允许他人使用的，损失数额可以根据权利人因被侵权造成利润的损失确定；</w:t>
      </w:r>
    </w:p>
    <w:p w14:paraId="11239167" w14:textId="77777777" w:rsidR="002074BE" w:rsidRPr="00C652D1" w:rsidRDefault="00EF1180" w:rsidP="00C652D1">
      <w:pPr>
        <w:spacing w:line="280" w:lineRule="exact"/>
        <w:ind w:firstLineChars="200" w:firstLine="472"/>
        <w:rPr>
          <w:rFonts w:ascii="微软雅黑" w:eastAsia="微软雅黑" w:hAnsi="微软雅黑" w:cs="仿宋_GB2312"/>
          <w:sz w:val="24"/>
        </w:rPr>
      </w:pPr>
      <w:r w:rsidRPr="00C652D1">
        <w:rPr>
          <w:rFonts w:ascii="微软雅黑" w:eastAsia="微软雅黑" w:hAnsi="微软雅黑" w:cs="仿宋_GB2312" w:hint="eastAsia"/>
          <w:sz w:val="24"/>
        </w:rPr>
        <w:t>（五）因侵犯商业秘密行为导致商业秘密已为公众所知悉或者灭失的，损失数额可以根据该项商业秘密的商业价值确定。商业秘密的商业价值，可以根据该项商业秘密的研究开发成本、实施该项商业秘密的收益等因素综合确定。</w:t>
      </w:r>
    </w:p>
    <w:p w14:paraId="3A2BA9B5" w14:textId="77777777" w:rsidR="002074BE" w:rsidRPr="00C652D1" w:rsidRDefault="00EF1180" w:rsidP="00C652D1">
      <w:pPr>
        <w:spacing w:line="280" w:lineRule="exact"/>
        <w:ind w:firstLineChars="200" w:firstLine="472"/>
        <w:rPr>
          <w:rFonts w:ascii="微软雅黑" w:eastAsia="微软雅黑" w:hAnsi="微软雅黑" w:cs="仿宋_GB2312"/>
          <w:sz w:val="24"/>
        </w:rPr>
      </w:pPr>
      <w:r w:rsidRPr="00C652D1">
        <w:rPr>
          <w:rFonts w:ascii="微软雅黑" w:eastAsia="微软雅黑" w:hAnsi="微软雅黑" w:cs="仿宋_GB2312" w:hint="eastAsia"/>
          <w:sz w:val="24"/>
        </w:rPr>
        <w:t>前款第二项至第四项规定的权利人因被侵权造成利润的损失，可以根据权利人因被侵权造成产品销售量减少的总数乘以权利人每件产品的合理利润确定；产品销售量减少的</w:t>
      </w:r>
      <w:r w:rsidRPr="00C652D1">
        <w:rPr>
          <w:rFonts w:ascii="微软雅黑" w:eastAsia="微软雅黑" w:hAnsi="微软雅黑" w:cs="仿宋_GB2312" w:hint="eastAsia"/>
          <w:sz w:val="24"/>
        </w:rPr>
        <w:t>总数无法确定的，可以根据侵权产品销售量乘以权利人每件产品的合理利润确定。商业秘密系用于服务等其他经营活动的，损失数额可以根据权利人因被侵权而减少的合理利润确定。</w:t>
      </w:r>
    </w:p>
    <w:p w14:paraId="7C81B57A" w14:textId="77777777" w:rsidR="002074BE" w:rsidRPr="00C652D1" w:rsidRDefault="00EF1180" w:rsidP="00C652D1">
      <w:pPr>
        <w:spacing w:line="280" w:lineRule="exact"/>
        <w:ind w:firstLineChars="200" w:firstLine="472"/>
        <w:rPr>
          <w:rFonts w:ascii="微软雅黑" w:eastAsia="微软雅黑" w:hAnsi="微软雅黑" w:cs="仿宋_GB2312"/>
          <w:sz w:val="24"/>
        </w:rPr>
      </w:pPr>
      <w:r w:rsidRPr="00C652D1">
        <w:rPr>
          <w:rFonts w:ascii="微软雅黑" w:eastAsia="微软雅黑" w:hAnsi="微软雅黑" w:cs="仿宋_GB2312" w:hint="eastAsia"/>
          <w:sz w:val="24"/>
        </w:rPr>
        <w:t>商业秘密的权利人为减轻对商业运营、商业计划的损失或者重新恢复计算机信息系统安全、其他系统安全而支出的补救费用，应当计入给商业秘密的权利人造成的损失。</w:t>
      </w:r>
    </w:p>
    <w:p w14:paraId="2782462D" w14:textId="77777777" w:rsidR="002074BE" w:rsidRPr="00C652D1" w:rsidRDefault="00EF1180" w:rsidP="00C652D1">
      <w:pPr>
        <w:spacing w:line="280" w:lineRule="exact"/>
        <w:ind w:firstLineChars="200" w:firstLine="472"/>
        <w:rPr>
          <w:rFonts w:ascii="微软雅黑" w:eastAsia="微软雅黑" w:hAnsi="微软雅黑" w:cs="仿宋_GB2312"/>
          <w:sz w:val="24"/>
        </w:rPr>
      </w:pPr>
      <w:bookmarkStart w:id="22" w:name="第十九条"/>
      <w:bookmarkEnd w:id="22"/>
      <w:r w:rsidRPr="00C652D1">
        <w:rPr>
          <w:rFonts w:ascii="微软雅黑" w:eastAsia="微软雅黑" w:hAnsi="微软雅黑" w:cs="黑体" w:hint="eastAsia"/>
          <w:b/>
          <w:bCs/>
          <w:sz w:val="24"/>
        </w:rPr>
        <w:t>第十九条</w:t>
      </w:r>
      <w:r w:rsidRPr="00C652D1">
        <w:rPr>
          <w:rFonts w:ascii="微软雅黑" w:eastAsia="微软雅黑" w:hAnsi="微软雅黑" w:cs="仿宋_GB2312" w:hint="eastAsia"/>
          <w:sz w:val="24"/>
        </w:rPr>
        <w:t xml:space="preserve">　本解释规定的侵犯商业秘密“违法所得数额”，是指因披露、允许他人使用商业秘密而获得的财物或者其他财产</w:t>
      </w:r>
      <w:proofErr w:type="gramStart"/>
      <w:r w:rsidRPr="00C652D1">
        <w:rPr>
          <w:rFonts w:ascii="微软雅黑" w:eastAsia="微软雅黑" w:hAnsi="微软雅黑" w:cs="仿宋_GB2312" w:hint="eastAsia"/>
          <w:sz w:val="24"/>
        </w:rPr>
        <w:t>性利益</w:t>
      </w:r>
      <w:proofErr w:type="gramEnd"/>
      <w:r w:rsidRPr="00C652D1">
        <w:rPr>
          <w:rFonts w:ascii="微软雅黑" w:eastAsia="微软雅黑" w:hAnsi="微软雅黑" w:cs="仿宋_GB2312" w:hint="eastAsia"/>
          <w:sz w:val="24"/>
        </w:rPr>
        <w:t>的价值，或者因使用商业秘密所获得的利润。该利润可以根据侵权产品销售量乘以每件侵权产品的</w:t>
      </w:r>
      <w:r w:rsidRPr="00C652D1">
        <w:rPr>
          <w:rFonts w:ascii="微软雅黑" w:eastAsia="微软雅黑" w:hAnsi="微软雅黑" w:cs="仿宋_GB2312" w:hint="eastAsia"/>
          <w:sz w:val="24"/>
        </w:rPr>
        <w:t>合理利润确定。</w:t>
      </w:r>
    </w:p>
    <w:p w14:paraId="215ADC7A" w14:textId="77777777" w:rsidR="002074BE" w:rsidRPr="00C652D1" w:rsidRDefault="00EF1180" w:rsidP="00C652D1">
      <w:pPr>
        <w:spacing w:line="280" w:lineRule="exact"/>
        <w:ind w:firstLineChars="200" w:firstLine="472"/>
        <w:rPr>
          <w:rFonts w:ascii="微软雅黑" w:eastAsia="微软雅黑" w:hAnsi="微软雅黑" w:cs="仿宋_GB2312"/>
          <w:sz w:val="24"/>
        </w:rPr>
      </w:pPr>
      <w:bookmarkStart w:id="23" w:name="第二十条"/>
      <w:bookmarkEnd w:id="23"/>
      <w:r w:rsidRPr="00C652D1">
        <w:rPr>
          <w:rFonts w:ascii="微软雅黑" w:eastAsia="微软雅黑" w:hAnsi="微软雅黑" w:cs="黑体" w:hint="eastAsia"/>
          <w:b/>
          <w:bCs/>
          <w:sz w:val="24"/>
        </w:rPr>
        <w:t>第二十条</w:t>
      </w:r>
      <w:r w:rsidRPr="00C652D1">
        <w:rPr>
          <w:rFonts w:ascii="微软雅黑" w:eastAsia="微软雅黑" w:hAnsi="微软雅黑" w:cs="仿宋_GB2312" w:hint="eastAsia"/>
          <w:sz w:val="24"/>
        </w:rPr>
        <w:t xml:space="preserve">　为境外机构、组织、人员窃取、刺探、收买、非法提供商业秘密，具有本解释第十七条规定情形的，应当认定为刑法第二百一十九条之一规定的“情节严重”。</w:t>
      </w:r>
    </w:p>
    <w:p w14:paraId="5386199D" w14:textId="77777777" w:rsidR="002074BE" w:rsidRPr="00C652D1" w:rsidRDefault="00EF1180" w:rsidP="00C652D1">
      <w:pPr>
        <w:spacing w:line="280" w:lineRule="exact"/>
        <w:ind w:firstLineChars="200" w:firstLine="472"/>
        <w:rPr>
          <w:rFonts w:ascii="微软雅黑" w:eastAsia="微软雅黑" w:hAnsi="微软雅黑" w:cs="仿宋_GB2312"/>
          <w:sz w:val="24"/>
        </w:rPr>
      </w:pPr>
      <w:bookmarkStart w:id="24" w:name="第二十一条"/>
      <w:bookmarkEnd w:id="24"/>
      <w:r w:rsidRPr="00C652D1">
        <w:rPr>
          <w:rFonts w:ascii="微软雅黑" w:eastAsia="微软雅黑" w:hAnsi="微软雅黑" w:cs="黑体" w:hint="eastAsia"/>
          <w:b/>
          <w:bCs/>
          <w:sz w:val="24"/>
        </w:rPr>
        <w:t>第二十一条</w:t>
      </w:r>
      <w:r w:rsidRPr="00C652D1">
        <w:rPr>
          <w:rFonts w:ascii="微软雅黑" w:eastAsia="微软雅黑" w:hAnsi="微软雅黑" w:cs="仿宋_GB2312" w:hint="eastAsia"/>
          <w:sz w:val="24"/>
        </w:rPr>
        <w:t xml:space="preserve">　在刑事诉讼程序中，当事人、辩护人、诉讼代理人或者案外人书面申请对有关商业秘密或者其他需要保密的商业信息的证据、材料采取保密措施的，应当根据案件情况采取组织诉讼参与人签署保密承诺书等必要的保密措施。</w:t>
      </w:r>
    </w:p>
    <w:p w14:paraId="429C32F9" w14:textId="77777777" w:rsidR="002074BE" w:rsidRPr="00C652D1" w:rsidRDefault="00EF1180" w:rsidP="00C652D1">
      <w:pPr>
        <w:spacing w:line="280" w:lineRule="exact"/>
        <w:ind w:firstLineChars="200" w:firstLine="472"/>
        <w:rPr>
          <w:rFonts w:ascii="微软雅黑" w:eastAsia="微软雅黑" w:hAnsi="微软雅黑" w:cs="仿宋_GB2312"/>
          <w:sz w:val="24"/>
        </w:rPr>
      </w:pPr>
      <w:r w:rsidRPr="00C652D1">
        <w:rPr>
          <w:rFonts w:ascii="微软雅黑" w:eastAsia="微软雅黑" w:hAnsi="微软雅黑" w:cs="仿宋_GB2312" w:hint="eastAsia"/>
          <w:sz w:val="24"/>
        </w:rPr>
        <w:t>违反前款有关保密措施的要求或者法律法规规定的保密义务的，依法承担相应责任。擅自披露、使用或者允许他人使用在刑事诉讼程序中接触、获取的商</w:t>
      </w:r>
      <w:r w:rsidRPr="00C652D1">
        <w:rPr>
          <w:rFonts w:ascii="微软雅黑" w:eastAsia="微软雅黑" w:hAnsi="微软雅黑" w:cs="仿宋_GB2312" w:hint="eastAsia"/>
          <w:sz w:val="24"/>
        </w:rPr>
        <w:t>业秘密，构成犯罪的，依法追究刑事责任。</w:t>
      </w:r>
    </w:p>
    <w:p w14:paraId="44B0FDEC" w14:textId="77777777" w:rsidR="002074BE" w:rsidRPr="00C652D1" w:rsidRDefault="00EF1180" w:rsidP="00C652D1">
      <w:pPr>
        <w:spacing w:line="280" w:lineRule="exact"/>
        <w:ind w:firstLineChars="200" w:firstLine="472"/>
        <w:rPr>
          <w:rFonts w:ascii="微软雅黑" w:eastAsia="微软雅黑" w:hAnsi="微软雅黑" w:cs="仿宋_GB2312"/>
          <w:sz w:val="24"/>
        </w:rPr>
      </w:pPr>
      <w:bookmarkStart w:id="25" w:name="第二十二条"/>
      <w:bookmarkEnd w:id="25"/>
      <w:r w:rsidRPr="00C652D1">
        <w:rPr>
          <w:rFonts w:ascii="微软雅黑" w:eastAsia="微软雅黑" w:hAnsi="微软雅黑" w:cs="黑体" w:hint="eastAsia"/>
          <w:b/>
          <w:bCs/>
          <w:sz w:val="24"/>
        </w:rPr>
        <w:t>第二十二条</w:t>
      </w:r>
      <w:r w:rsidRPr="00C652D1">
        <w:rPr>
          <w:rFonts w:ascii="微软雅黑" w:eastAsia="微软雅黑" w:hAnsi="微软雅黑" w:cs="仿宋_GB2312" w:hint="eastAsia"/>
          <w:sz w:val="24"/>
        </w:rPr>
        <w:t xml:space="preserve">　明知他人实施侵犯知识产权犯罪，具有下列行为之一的，以共同犯罪论处，但法律和司法解释另有规定的除外：</w:t>
      </w:r>
    </w:p>
    <w:p w14:paraId="48B1B2FF" w14:textId="77777777" w:rsidR="002074BE" w:rsidRPr="00C652D1" w:rsidRDefault="00EF1180" w:rsidP="00C652D1">
      <w:pPr>
        <w:spacing w:line="280" w:lineRule="exact"/>
        <w:ind w:firstLineChars="200" w:firstLine="472"/>
        <w:rPr>
          <w:rFonts w:ascii="微软雅黑" w:eastAsia="微软雅黑" w:hAnsi="微软雅黑" w:cs="仿宋_GB2312"/>
          <w:sz w:val="24"/>
        </w:rPr>
      </w:pPr>
      <w:r w:rsidRPr="00C652D1">
        <w:rPr>
          <w:rFonts w:ascii="微软雅黑" w:eastAsia="微软雅黑" w:hAnsi="微软雅黑" w:cs="仿宋_GB2312" w:hint="eastAsia"/>
          <w:sz w:val="24"/>
        </w:rPr>
        <w:t>（一）提供生产、制造侵权产品的主要原材料、辅助材料、半成品、包装材料、机械设备、标签标识、生产技术、配方等帮助的；</w:t>
      </w:r>
    </w:p>
    <w:p w14:paraId="3E29331F" w14:textId="77777777" w:rsidR="002074BE" w:rsidRPr="00C652D1" w:rsidRDefault="00EF1180" w:rsidP="00C652D1">
      <w:pPr>
        <w:spacing w:line="280" w:lineRule="exact"/>
        <w:ind w:firstLineChars="200" w:firstLine="472"/>
        <w:rPr>
          <w:rFonts w:ascii="微软雅黑" w:eastAsia="微软雅黑" w:hAnsi="微软雅黑" w:cs="仿宋_GB2312"/>
          <w:sz w:val="24"/>
        </w:rPr>
      </w:pPr>
      <w:r w:rsidRPr="00C652D1">
        <w:rPr>
          <w:rFonts w:ascii="微软雅黑" w:eastAsia="微软雅黑" w:hAnsi="微软雅黑" w:cs="仿宋_GB2312" w:hint="eastAsia"/>
          <w:sz w:val="24"/>
        </w:rPr>
        <w:t>（二）提供贷款、资金、账号、许可证件、支付结算等服务的；</w:t>
      </w:r>
    </w:p>
    <w:p w14:paraId="432C6C0B" w14:textId="77777777" w:rsidR="002074BE" w:rsidRPr="00C652D1" w:rsidRDefault="00EF1180" w:rsidP="00C652D1">
      <w:pPr>
        <w:spacing w:line="280" w:lineRule="exact"/>
        <w:ind w:firstLineChars="200" w:firstLine="472"/>
        <w:rPr>
          <w:rFonts w:ascii="微软雅黑" w:eastAsia="微软雅黑" w:hAnsi="微软雅黑" w:cs="仿宋_GB2312"/>
          <w:sz w:val="24"/>
        </w:rPr>
      </w:pPr>
      <w:r w:rsidRPr="00C652D1">
        <w:rPr>
          <w:rFonts w:ascii="微软雅黑" w:eastAsia="微软雅黑" w:hAnsi="微软雅黑" w:cs="仿宋_GB2312" w:hint="eastAsia"/>
          <w:sz w:val="24"/>
        </w:rPr>
        <w:t>（三）提供生产、经营场所或者运输、仓储、保管、快递、邮寄等服务的；</w:t>
      </w:r>
    </w:p>
    <w:p w14:paraId="0610F2DB" w14:textId="77777777" w:rsidR="002074BE" w:rsidRPr="00C652D1" w:rsidRDefault="00EF1180" w:rsidP="00C652D1">
      <w:pPr>
        <w:spacing w:line="280" w:lineRule="exact"/>
        <w:ind w:firstLineChars="200" w:firstLine="472"/>
        <w:rPr>
          <w:rFonts w:ascii="微软雅黑" w:eastAsia="微软雅黑" w:hAnsi="微软雅黑" w:cs="仿宋_GB2312"/>
          <w:sz w:val="24"/>
        </w:rPr>
      </w:pPr>
      <w:r w:rsidRPr="00C652D1">
        <w:rPr>
          <w:rFonts w:ascii="微软雅黑" w:eastAsia="微软雅黑" w:hAnsi="微软雅黑" w:cs="仿宋_GB2312" w:hint="eastAsia"/>
          <w:sz w:val="24"/>
        </w:rPr>
        <w:t>（四）提供互联网接入、服务器托管、网络存储、通讯传输等技术支持的；</w:t>
      </w:r>
    </w:p>
    <w:p w14:paraId="5432F61D" w14:textId="3E0C4501" w:rsidR="002074BE" w:rsidRDefault="00EF1180" w:rsidP="00C652D1">
      <w:pPr>
        <w:spacing w:line="280" w:lineRule="exact"/>
        <w:ind w:firstLineChars="200" w:firstLine="472"/>
        <w:rPr>
          <w:rFonts w:ascii="微软雅黑" w:eastAsia="微软雅黑" w:hAnsi="微软雅黑" w:cs="仿宋_GB2312"/>
          <w:sz w:val="24"/>
        </w:rPr>
      </w:pPr>
      <w:r w:rsidRPr="00C652D1">
        <w:rPr>
          <w:rFonts w:ascii="微软雅黑" w:eastAsia="微软雅黑" w:hAnsi="微软雅黑" w:cs="仿宋_GB2312" w:hint="eastAsia"/>
          <w:sz w:val="24"/>
        </w:rPr>
        <w:t>（五）其他帮助侵犯知识产权犯罪的情形。</w:t>
      </w:r>
    </w:p>
    <w:p w14:paraId="77C00489" w14:textId="77777777" w:rsidR="00C652D1" w:rsidRPr="00C652D1" w:rsidRDefault="00C652D1" w:rsidP="00C652D1">
      <w:pPr>
        <w:spacing w:line="280" w:lineRule="exact"/>
        <w:ind w:firstLineChars="200" w:firstLine="472"/>
        <w:rPr>
          <w:rFonts w:ascii="微软雅黑" w:eastAsia="微软雅黑" w:hAnsi="微软雅黑" w:cs="仿宋_GB2312" w:hint="eastAsia"/>
          <w:sz w:val="24"/>
        </w:rPr>
      </w:pPr>
    </w:p>
    <w:p w14:paraId="3C63D5F4" w14:textId="77777777" w:rsidR="002074BE" w:rsidRPr="00C652D1" w:rsidRDefault="00EF1180" w:rsidP="00C652D1">
      <w:pPr>
        <w:spacing w:line="280" w:lineRule="exact"/>
        <w:ind w:firstLineChars="200" w:firstLine="472"/>
        <w:rPr>
          <w:rFonts w:ascii="微软雅黑" w:eastAsia="微软雅黑" w:hAnsi="微软雅黑" w:cs="仿宋_GB2312"/>
          <w:sz w:val="24"/>
        </w:rPr>
      </w:pPr>
      <w:bookmarkStart w:id="26" w:name="第二十三条"/>
      <w:bookmarkEnd w:id="26"/>
      <w:r w:rsidRPr="00C652D1">
        <w:rPr>
          <w:rFonts w:ascii="微软雅黑" w:eastAsia="微软雅黑" w:hAnsi="微软雅黑" w:cs="黑体" w:hint="eastAsia"/>
          <w:b/>
          <w:bCs/>
          <w:sz w:val="24"/>
        </w:rPr>
        <w:lastRenderedPageBreak/>
        <w:t>第二十三条</w:t>
      </w:r>
      <w:r w:rsidRPr="00C652D1">
        <w:rPr>
          <w:rFonts w:ascii="微软雅黑" w:eastAsia="微软雅黑" w:hAnsi="微软雅黑" w:cs="仿宋_GB2312" w:hint="eastAsia"/>
          <w:sz w:val="24"/>
        </w:rPr>
        <w:t xml:space="preserve">　实施侵犯知识产权犯罪，具有下列情形之一的，一般酌情从重处罚：</w:t>
      </w:r>
    </w:p>
    <w:p w14:paraId="3A09954F" w14:textId="77777777" w:rsidR="002074BE" w:rsidRPr="00C652D1" w:rsidRDefault="00EF1180" w:rsidP="00C652D1">
      <w:pPr>
        <w:spacing w:line="280" w:lineRule="exact"/>
        <w:ind w:firstLineChars="200" w:firstLine="472"/>
        <w:rPr>
          <w:rFonts w:ascii="微软雅黑" w:eastAsia="微软雅黑" w:hAnsi="微软雅黑" w:cs="仿宋_GB2312"/>
          <w:sz w:val="24"/>
        </w:rPr>
      </w:pPr>
      <w:r w:rsidRPr="00C652D1">
        <w:rPr>
          <w:rFonts w:ascii="微软雅黑" w:eastAsia="微软雅黑" w:hAnsi="微软雅黑" w:cs="仿宋_GB2312" w:hint="eastAsia"/>
          <w:sz w:val="24"/>
        </w:rPr>
        <w:t>（一）主要以侵犯知识产权为业的；</w:t>
      </w:r>
    </w:p>
    <w:p w14:paraId="0DD4A372" w14:textId="77777777" w:rsidR="002074BE" w:rsidRPr="00C652D1" w:rsidRDefault="00EF1180" w:rsidP="00C652D1">
      <w:pPr>
        <w:spacing w:line="280" w:lineRule="exact"/>
        <w:ind w:firstLineChars="200" w:firstLine="472"/>
        <w:rPr>
          <w:rFonts w:ascii="微软雅黑" w:eastAsia="微软雅黑" w:hAnsi="微软雅黑" w:cs="仿宋_GB2312"/>
          <w:sz w:val="24"/>
        </w:rPr>
      </w:pPr>
      <w:r w:rsidRPr="00C652D1">
        <w:rPr>
          <w:rFonts w:ascii="微软雅黑" w:eastAsia="微软雅黑" w:hAnsi="微软雅黑" w:cs="仿宋_GB2312" w:hint="eastAsia"/>
          <w:sz w:val="24"/>
        </w:rPr>
        <w:t>（二）在重大自然灾害、事故灾难、公共卫生事件期间，假冒抢险救灾、防疫物资等商品或者服务注册商标的；</w:t>
      </w:r>
    </w:p>
    <w:p w14:paraId="624128E9" w14:textId="77777777" w:rsidR="002074BE" w:rsidRPr="00C652D1" w:rsidRDefault="00EF1180" w:rsidP="00C652D1">
      <w:pPr>
        <w:spacing w:line="280" w:lineRule="exact"/>
        <w:ind w:firstLineChars="200" w:firstLine="472"/>
        <w:rPr>
          <w:rFonts w:ascii="微软雅黑" w:eastAsia="微软雅黑" w:hAnsi="微软雅黑" w:cs="仿宋_GB2312"/>
          <w:sz w:val="24"/>
        </w:rPr>
      </w:pPr>
      <w:r w:rsidRPr="00C652D1">
        <w:rPr>
          <w:rFonts w:ascii="微软雅黑" w:eastAsia="微软雅黑" w:hAnsi="微软雅黑" w:cs="仿宋_GB2312" w:hint="eastAsia"/>
          <w:sz w:val="24"/>
        </w:rPr>
        <w:t>（三）拒不交出违法所得的。</w:t>
      </w:r>
    </w:p>
    <w:p w14:paraId="11FCDBFE" w14:textId="77777777" w:rsidR="002074BE" w:rsidRPr="00C652D1" w:rsidRDefault="00EF1180" w:rsidP="00C652D1">
      <w:pPr>
        <w:spacing w:line="280" w:lineRule="exact"/>
        <w:ind w:firstLineChars="200" w:firstLine="472"/>
        <w:rPr>
          <w:rFonts w:ascii="微软雅黑" w:eastAsia="微软雅黑" w:hAnsi="微软雅黑" w:cs="仿宋_GB2312"/>
          <w:sz w:val="24"/>
        </w:rPr>
      </w:pPr>
      <w:bookmarkStart w:id="27" w:name="第二十四条"/>
      <w:bookmarkEnd w:id="27"/>
      <w:r w:rsidRPr="00C652D1">
        <w:rPr>
          <w:rFonts w:ascii="微软雅黑" w:eastAsia="微软雅黑" w:hAnsi="微软雅黑" w:cs="黑体" w:hint="eastAsia"/>
          <w:b/>
          <w:bCs/>
          <w:sz w:val="24"/>
        </w:rPr>
        <w:t>第二十四条</w:t>
      </w:r>
      <w:r w:rsidRPr="00C652D1">
        <w:rPr>
          <w:rFonts w:ascii="微软雅黑" w:eastAsia="微软雅黑" w:hAnsi="微软雅黑" w:cs="仿宋_GB2312" w:hint="eastAsia"/>
          <w:sz w:val="24"/>
        </w:rPr>
        <w:t xml:space="preserve">　实施侵犯知识产权犯罪，具有下列情形之一的，可以依法从轻处罚：</w:t>
      </w:r>
    </w:p>
    <w:p w14:paraId="22C17F11" w14:textId="77777777" w:rsidR="002074BE" w:rsidRPr="00C652D1" w:rsidRDefault="00EF1180" w:rsidP="00C652D1">
      <w:pPr>
        <w:spacing w:line="280" w:lineRule="exact"/>
        <w:ind w:firstLineChars="200" w:firstLine="472"/>
        <w:rPr>
          <w:rFonts w:ascii="微软雅黑" w:eastAsia="微软雅黑" w:hAnsi="微软雅黑" w:cs="仿宋_GB2312"/>
          <w:sz w:val="24"/>
        </w:rPr>
      </w:pPr>
      <w:r w:rsidRPr="00C652D1">
        <w:rPr>
          <w:rFonts w:ascii="微软雅黑" w:eastAsia="微软雅黑" w:hAnsi="微软雅黑" w:cs="仿宋_GB2312" w:hint="eastAsia"/>
          <w:sz w:val="24"/>
        </w:rPr>
        <w:t>（一）认罪认罚的；</w:t>
      </w:r>
    </w:p>
    <w:p w14:paraId="1DFB8D3B" w14:textId="77777777" w:rsidR="002074BE" w:rsidRPr="00C652D1" w:rsidRDefault="00EF1180" w:rsidP="00C652D1">
      <w:pPr>
        <w:spacing w:line="280" w:lineRule="exact"/>
        <w:ind w:firstLineChars="200" w:firstLine="472"/>
        <w:rPr>
          <w:rFonts w:ascii="微软雅黑" w:eastAsia="微软雅黑" w:hAnsi="微软雅黑" w:cs="仿宋_GB2312"/>
          <w:sz w:val="24"/>
        </w:rPr>
      </w:pPr>
      <w:r w:rsidRPr="00C652D1">
        <w:rPr>
          <w:rFonts w:ascii="微软雅黑" w:eastAsia="微软雅黑" w:hAnsi="微软雅黑" w:cs="仿宋_GB2312" w:hint="eastAsia"/>
          <w:sz w:val="24"/>
        </w:rPr>
        <w:t>（二）取得权利人谅解的；</w:t>
      </w:r>
    </w:p>
    <w:p w14:paraId="3C795C8B" w14:textId="77777777" w:rsidR="002074BE" w:rsidRPr="00C652D1" w:rsidRDefault="00EF1180" w:rsidP="00C652D1">
      <w:pPr>
        <w:spacing w:line="280" w:lineRule="exact"/>
        <w:ind w:firstLineChars="200" w:firstLine="472"/>
        <w:rPr>
          <w:rFonts w:ascii="微软雅黑" w:eastAsia="微软雅黑" w:hAnsi="微软雅黑" w:cs="仿宋_GB2312"/>
          <w:sz w:val="24"/>
        </w:rPr>
      </w:pPr>
      <w:r w:rsidRPr="00C652D1">
        <w:rPr>
          <w:rFonts w:ascii="微软雅黑" w:eastAsia="微软雅黑" w:hAnsi="微软雅黑" w:cs="仿宋_GB2312" w:hint="eastAsia"/>
          <w:sz w:val="24"/>
        </w:rPr>
        <w:t>（三）以不正当手段获取权利人的商业秘密后尚未披露</w:t>
      </w:r>
      <w:r w:rsidRPr="00C652D1">
        <w:rPr>
          <w:rFonts w:ascii="微软雅黑" w:eastAsia="微软雅黑" w:hAnsi="微软雅黑" w:cs="仿宋_GB2312" w:hint="eastAsia"/>
          <w:sz w:val="24"/>
        </w:rPr>
        <w:t>、使用或者允许他人使用的。</w:t>
      </w:r>
    </w:p>
    <w:p w14:paraId="6EAAA23B" w14:textId="77777777" w:rsidR="002074BE" w:rsidRPr="00C652D1" w:rsidRDefault="00EF1180" w:rsidP="00C652D1">
      <w:pPr>
        <w:spacing w:line="280" w:lineRule="exact"/>
        <w:ind w:firstLineChars="200" w:firstLine="472"/>
        <w:rPr>
          <w:rFonts w:ascii="微软雅黑" w:eastAsia="微软雅黑" w:hAnsi="微软雅黑" w:cs="仿宋_GB2312"/>
          <w:sz w:val="24"/>
        </w:rPr>
      </w:pPr>
      <w:r w:rsidRPr="00C652D1">
        <w:rPr>
          <w:rFonts w:ascii="微软雅黑" w:eastAsia="微软雅黑" w:hAnsi="微软雅黑" w:cs="仿宋_GB2312" w:hint="eastAsia"/>
          <w:sz w:val="24"/>
        </w:rPr>
        <w:t>犯罪情节轻微的，可以依法不起诉或者免予刑事处罚。情节显著轻微危害不大的，不以犯罪论处。</w:t>
      </w:r>
    </w:p>
    <w:p w14:paraId="7642F754" w14:textId="77777777" w:rsidR="002074BE" w:rsidRPr="00C652D1" w:rsidRDefault="00EF1180" w:rsidP="00C652D1">
      <w:pPr>
        <w:spacing w:line="280" w:lineRule="exact"/>
        <w:ind w:firstLineChars="200" w:firstLine="472"/>
        <w:rPr>
          <w:rFonts w:ascii="微软雅黑" w:eastAsia="微软雅黑" w:hAnsi="微软雅黑" w:cs="仿宋_GB2312"/>
          <w:sz w:val="24"/>
        </w:rPr>
      </w:pPr>
      <w:bookmarkStart w:id="28" w:name="第二十五条"/>
      <w:bookmarkEnd w:id="28"/>
      <w:r w:rsidRPr="00C652D1">
        <w:rPr>
          <w:rFonts w:ascii="微软雅黑" w:eastAsia="微软雅黑" w:hAnsi="微软雅黑" w:cs="黑体" w:hint="eastAsia"/>
          <w:b/>
          <w:bCs/>
          <w:sz w:val="24"/>
        </w:rPr>
        <w:t>第二十五条</w:t>
      </w:r>
      <w:r w:rsidRPr="00C652D1">
        <w:rPr>
          <w:rFonts w:ascii="微软雅黑" w:eastAsia="微软雅黑" w:hAnsi="微软雅黑" w:cs="仿宋_GB2312" w:hint="eastAsia"/>
          <w:sz w:val="24"/>
        </w:rPr>
        <w:t xml:space="preserve">　实施侵犯知识产权犯罪的，应当综合考虑犯罪违法所得数额、非法经营数额、</w:t>
      </w:r>
      <w:proofErr w:type="gramStart"/>
      <w:r w:rsidRPr="00C652D1">
        <w:rPr>
          <w:rFonts w:ascii="微软雅黑" w:eastAsia="微软雅黑" w:hAnsi="微软雅黑" w:cs="仿宋_GB2312" w:hint="eastAsia"/>
          <w:sz w:val="24"/>
        </w:rPr>
        <w:t>给权利</w:t>
      </w:r>
      <w:proofErr w:type="gramEnd"/>
      <w:r w:rsidRPr="00C652D1">
        <w:rPr>
          <w:rFonts w:ascii="微软雅黑" w:eastAsia="微软雅黑" w:hAnsi="微软雅黑" w:cs="仿宋_GB2312" w:hint="eastAsia"/>
          <w:sz w:val="24"/>
        </w:rPr>
        <w:t>人造成的损失数额、侵权假冒物品数量及社会危害性等情节，依法判处罚金。</w:t>
      </w:r>
    </w:p>
    <w:p w14:paraId="25EA2B61" w14:textId="77777777" w:rsidR="002074BE" w:rsidRPr="00C652D1" w:rsidRDefault="00EF1180" w:rsidP="00C652D1">
      <w:pPr>
        <w:spacing w:line="280" w:lineRule="exact"/>
        <w:ind w:firstLineChars="200" w:firstLine="472"/>
        <w:rPr>
          <w:rFonts w:ascii="微软雅黑" w:eastAsia="微软雅黑" w:hAnsi="微软雅黑" w:cs="仿宋_GB2312"/>
          <w:sz w:val="24"/>
        </w:rPr>
      </w:pPr>
      <w:r w:rsidRPr="00C652D1">
        <w:rPr>
          <w:rFonts w:ascii="微软雅黑" w:eastAsia="微软雅黑" w:hAnsi="微软雅黑" w:cs="仿宋_GB2312" w:hint="eastAsia"/>
          <w:sz w:val="24"/>
        </w:rPr>
        <w:t>罚金数额一般在违法所得数额的一倍以上十倍以下确定。违法所得数额无法查清的，罚金数额一般按照非法经营数额的百分之五十以上一倍以下确定。违法所得数额和非法经营数额均无法查清，判处三年以下有期徒刑、拘役或者单处罚金的，一般在三万元以上一百万元以下</w:t>
      </w:r>
      <w:r w:rsidRPr="00C652D1">
        <w:rPr>
          <w:rFonts w:ascii="微软雅黑" w:eastAsia="微软雅黑" w:hAnsi="微软雅黑" w:cs="仿宋_GB2312" w:hint="eastAsia"/>
          <w:sz w:val="24"/>
        </w:rPr>
        <w:t>确定罚金数额；判处三年以上有期徒刑的，一般在十五万元以上五百万元以下确定罚金数额。</w:t>
      </w:r>
    </w:p>
    <w:p w14:paraId="0E7C27C3" w14:textId="77777777" w:rsidR="002074BE" w:rsidRPr="00C652D1" w:rsidRDefault="00EF1180" w:rsidP="00C652D1">
      <w:pPr>
        <w:spacing w:line="280" w:lineRule="exact"/>
        <w:ind w:firstLineChars="200" w:firstLine="472"/>
        <w:rPr>
          <w:rFonts w:ascii="微软雅黑" w:eastAsia="微软雅黑" w:hAnsi="微软雅黑" w:cs="仿宋_GB2312"/>
          <w:sz w:val="24"/>
        </w:rPr>
      </w:pPr>
      <w:bookmarkStart w:id="29" w:name="第二十六条"/>
      <w:bookmarkEnd w:id="29"/>
      <w:r w:rsidRPr="00C652D1">
        <w:rPr>
          <w:rFonts w:ascii="微软雅黑" w:eastAsia="微软雅黑" w:hAnsi="微软雅黑" w:cs="黑体" w:hint="eastAsia"/>
          <w:b/>
          <w:bCs/>
          <w:sz w:val="24"/>
        </w:rPr>
        <w:t>第二十六条</w:t>
      </w:r>
      <w:r w:rsidRPr="00C652D1">
        <w:rPr>
          <w:rFonts w:ascii="微软雅黑" w:eastAsia="微软雅黑" w:hAnsi="微软雅黑" w:cs="仿宋_GB2312" w:hint="eastAsia"/>
          <w:sz w:val="24"/>
        </w:rPr>
        <w:t xml:space="preserve">　单位实施刑法第二百一十三条至第二百一十九条</w:t>
      </w:r>
      <w:proofErr w:type="gramStart"/>
      <w:r w:rsidRPr="00C652D1">
        <w:rPr>
          <w:rFonts w:ascii="微软雅黑" w:eastAsia="微软雅黑" w:hAnsi="微软雅黑" w:cs="仿宋_GB2312" w:hint="eastAsia"/>
          <w:sz w:val="24"/>
        </w:rPr>
        <w:t>之一行为</w:t>
      </w:r>
      <w:proofErr w:type="gramEnd"/>
      <w:r w:rsidRPr="00C652D1">
        <w:rPr>
          <w:rFonts w:ascii="微软雅黑" w:eastAsia="微软雅黑" w:hAnsi="微软雅黑" w:cs="仿宋_GB2312" w:hint="eastAsia"/>
          <w:sz w:val="24"/>
        </w:rPr>
        <w:t>的，对单位判处罚金，并对其直接负责的主管人员和其他直接责任人员，依照本解释规定的定罪量刑标准处罚。</w:t>
      </w:r>
    </w:p>
    <w:p w14:paraId="6CCA8E1B" w14:textId="77777777" w:rsidR="002074BE" w:rsidRPr="00C652D1" w:rsidRDefault="00EF1180" w:rsidP="00C652D1">
      <w:pPr>
        <w:spacing w:line="280" w:lineRule="exact"/>
        <w:ind w:firstLineChars="200" w:firstLine="472"/>
        <w:rPr>
          <w:rFonts w:ascii="微软雅黑" w:eastAsia="微软雅黑" w:hAnsi="微软雅黑" w:cs="仿宋_GB2312"/>
          <w:sz w:val="24"/>
        </w:rPr>
      </w:pPr>
      <w:bookmarkStart w:id="30" w:name="第二十七条"/>
      <w:bookmarkEnd w:id="30"/>
      <w:r w:rsidRPr="00C652D1">
        <w:rPr>
          <w:rFonts w:ascii="微软雅黑" w:eastAsia="微软雅黑" w:hAnsi="微软雅黑" w:cs="黑体" w:hint="eastAsia"/>
          <w:b/>
          <w:bCs/>
          <w:sz w:val="24"/>
        </w:rPr>
        <w:t>第二十七条</w:t>
      </w:r>
      <w:r w:rsidRPr="00C652D1">
        <w:rPr>
          <w:rFonts w:ascii="微软雅黑" w:eastAsia="微软雅黑" w:hAnsi="微软雅黑" w:cs="仿宋_GB2312" w:hint="eastAsia"/>
          <w:sz w:val="24"/>
        </w:rPr>
        <w:t xml:space="preserve">　除特殊情况外，假冒注册商标的商品、非法制造的注册商标标识、侵犯著作权的复制品、主要用于制造假冒注册商标的商品、注册商标标识或者侵权复制品的材料和工具，应当依法予以没收和销毁。</w:t>
      </w:r>
    </w:p>
    <w:p w14:paraId="16E38061" w14:textId="77777777" w:rsidR="002074BE" w:rsidRPr="00C652D1" w:rsidRDefault="00EF1180" w:rsidP="00C652D1">
      <w:pPr>
        <w:spacing w:line="280" w:lineRule="exact"/>
        <w:ind w:firstLineChars="200" w:firstLine="472"/>
        <w:rPr>
          <w:rFonts w:ascii="微软雅黑" w:eastAsia="微软雅黑" w:hAnsi="微软雅黑" w:cs="仿宋_GB2312"/>
          <w:sz w:val="24"/>
        </w:rPr>
      </w:pPr>
      <w:r w:rsidRPr="00C652D1">
        <w:rPr>
          <w:rFonts w:ascii="微软雅黑" w:eastAsia="微软雅黑" w:hAnsi="微软雅黑" w:cs="仿宋_GB2312" w:hint="eastAsia"/>
          <w:sz w:val="24"/>
        </w:rPr>
        <w:t>上述物品需要作为民事、行政案件的证据使用的，经权利人申请，可以在民事、行政案件</w:t>
      </w:r>
      <w:r w:rsidRPr="00C652D1">
        <w:rPr>
          <w:rFonts w:ascii="微软雅黑" w:eastAsia="微软雅黑" w:hAnsi="微软雅黑" w:cs="仿宋_GB2312" w:hint="eastAsia"/>
          <w:sz w:val="24"/>
        </w:rPr>
        <w:t>终结后或者采取取样、拍照等方式对证据固定后予以销毁。</w:t>
      </w:r>
    </w:p>
    <w:p w14:paraId="7FE648E3" w14:textId="77777777" w:rsidR="002074BE" w:rsidRPr="00C652D1" w:rsidRDefault="00EF1180" w:rsidP="00C652D1">
      <w:pPr>
        <w:spacing w:line="280" w:lineRule="exact"/>
        <w:ind w:firstLineChars="200" w:firstLine="472"/>
        <w:rPr>
          <w:rFonts w:ascii="微软雅黑" w:eastAsia="微软雅黑" w:hAnsi="微软雅黑" w:cs="仿宋_GB2312"/>
          <w:sz w:val="24"/>
        </w:rPr>
      </w:pPr>
      <w:bookmarkStart w:id="31" w:name="第二十八条"/>
      <w:bookmarkEnd w:id="31"/>
      <w:r w:rsidRPr="00C652D1">
        <w:rPr>
          <w:rFonts w:ascii="微软雅黑" w:eastAsia="微软雅黑" w:hAnsi="微软雅黑" w:cs="黑体" w:hint="eastAsia"/>
          <w:b/>
          <w:bCs/>
          <w:sz w:val="24"/>
        </w:rPr>
        <w:t>第二十八条</w:t>
      </w:r>
      <w:r w:rsidRPr="00C652D1">
        <w:rPr>
          <w:rFonts w:ascii="微软雅黑" w:eastAsia="微软雅黑" w:hAnsi="微软雅黑" w:cs="仿宋_GB2312" w:hint="eastAsia"/>
          <w:sz w:val="24"/>
        </w:rPr>
        <w:t xml:space="preserve">　本解释所称“非法经营数额”，是指行为人在实施侵犯知识产权行为过程中，制造、储存、运输、销售侵权产品的价值。已销售侵权产品的价值，按照实际销售的价格计算。尚未销售侵权产品的价值，按照已经查清的侵权产品实际销售平均价格计算。实际销售平均价格无法查清的，按照侵权产品的标价计算。无法查清实际销售价格或者侵权产品没有标价的，按照被侵权产品的市场中间价格计算。</w:t>
      </w:r>
    </w:p>
    <w:p w14:paraId="4B4F1FDC" w14:textId="77777777" w:rsidR="002074BE" w:rsidRPr="00C652D1" w:rsidRDefault="00EF1180" w:rsidP="00C652D1">
      <w:pPr>
        <w:spacing w:line="280" w:lineRule="exact"/>
        <w:ind w:firstLineChars="200" w:firstLine="472"/>
        <w:rPr>
          <w:rFonts w:ascii="微软雅黑" w:eastAsia="微软雅黑" w:hAnsi="微软雅黑" w:cs="仿宋_GB2312"/>
          <w:sz w:val="24"/>
        </w:rPr>
      </w:pPr>
      <w:r w:rsidRPr="00C652D1">
        <w:rPr>
          <w:rFonts w:ascii="微软雅黑" w:eastAsia="微软雅黑" w:hAnsi="微软雅黑" w:cs="仿宋_GB2312" w:hint="eastAsia"/>
          <w:sz w:val="24"/>
        </w:rPr>
        <w:t>本解释所称“货值金额”，依照前款规定的尚未销售的侵犯知识产权的产品价值认定。</w:t>
      </w:r>
    </w:p>
    <w:p w14:paraId="0F327F55" w14:textId="77777777" w:rsidR="002074BE" w:rsidRPr="00C652D1" w:rsidRDefault="00EF1180" w:rsidP="00C652D1">
      <w:pPr>
        <w:spacing w:line="280" w:lineRule="exact"/>
        <w:ind w:firstLineChars="200" w:firstLine="472"/>
        <w:rPr>
          <w:rFonts w:ascii="微软雅黑" w:eastAsia="微软雅黑" w:hAnsi="微软雅黑" w:cs="仿宋_GB2312"/>
          <w:sz w:val="24"/>
        </w:rPr>
      </w:pPr>
      <w:r w:rsidRPr="00C652D1">
        <w:rPr>
          <w:rFonts w:ascii="微软雅黑" w:eastAsia="微软雅黑" w:hAnsi="微软雅黑" w:cs="仿宋_GB2312" w:hint="eastAsia"/>
          <w:sz w:val="24"/>
        </w:rPr>
        <w:t>本解释所称“销售金额”，是指行为人在实施侵犯知识产权行为过程中，出售侵权产品后所得和应得的全部违法收入。</w:t>
      </w:r>
    </w:p>
    <w:p w14:paraId="00038EFF" w14:textId="77777777" w:rsidR="002074BE" w:rsidRPr="00C652D1" w:rsidRDefault="00EF1180" w:rsidP="00C652D1">
      <w:pPr>
        <w:spacing w:line="280" w:lineRule="exact"/>
        <w:ind w:firstLineChars="200" w:firstLine="472"/>
        <w:rPr>
          <w:rFonts w:ascii="微软雅黑" w:eastAsia="微软雅黑" w:hAnsi="微软雅黑" w:cs="仿宋_GB2312"/>
          <w:sz w:val="24"/>
        </w:rPr>
      </w:pPr>
      <w:r w:rsidRPr="00C652D1">
        <w:rPr>
          <w:rFonts w:ascii="微软雅黑" w:eastAsia="微软雅黑" w:hAnsi="微软雅黑" w:cs="仿宋_GB2312" w:hint="eastAsia"/>
          <w:sz w:val="24"/>
        </w:rPr>
        <w:t>本解释所称“违法所得数额”，是指行为人出售侵犯知识产权的产品后所得和应得的全部违法收入扣除原材料、所售产品的购进价款；提供服务的，扣除该项服务中所使用产品的购进价款。通过收取服务费、会员费或者广告费等方式营利的，收取的费用应当认定为“违法所得”。</w:t>
      </w:r>
    </w:p>
    <w:p w14:paraId="506A40E4" w14:textId="77777777" w:rsidR="002074BE" w:rsidRPr="00C652D1" w:rsidRDefault="00EF1180" w:rsidP="00C652D1">
      <w:pPr>
        <w:spacing w:line="280" w:lineRule="exact"/>
        <w:ind w:firstLineChars="200" w:firstLine="472"/>
        <w:rPr>
          <w:rFonts w:ascii="微软雅黑" w:eastAsia="微软雅黑" w:hAnsi="微软雅黑" w:cs="仿宋_GB2312"/>
          <w:sz w:val="24"/>
        </w:rPr>
      </w:pPr>
      <w:bookmarkStart w:id="32" w:name="第二十九条"/>
      <w:bookmarkEnd w:id="32"/>
      <w:r w:rsidRPr="00C652D1">
        <w:rPr>
          <w:rFonts w:ascii="微软雅黑" w:eastAsia="微软雅黑" w:hAnsi="微软雅黑" w:cs="黑体" w:hint="eastAsia"/>
          <w:b/>
          <w:bCs/>
          <w:sz w:val="24"/>
        </w:rPr>
        <w:t>第二十九条</w:t>
      </w:r>
      <w:r w:rsidRPr="00C652D1">
        <w:rPr>
          <w:rFonts w:ascii="微软雅黑" w:eastAsia="微软雅黑" w:hAnsi="微软雅黑" w:cs="仿宋_GB2312" w:hint="eastAsia"/>
          <w:sz w:val="24"/>
        </w:rPr>
        <w:t xml:space="preserve">　多次实施侵犯知识产权行为，未经处理且依法应当追诉的，定罪量刑所涉数额</w:t>
      </w:r>
      <w:r w:rsidRPr="00C652D1">
        <w:rPr>
          <w:rFonts w:ascii="微软雅黑" w:eastAsia="微软雅黑" w:hAnsi="微软雅黑" w:cs="仿宋_GB2312" w:hint="eastAsia"/>
          <w:sz w:val="24"/>
        </w:rPr>
        <w:t>、数量等分别累计计算。</w:t>
      </w:r>
    </w:p>
    <w:p w14:paraId="663FF14A" w14:textId="77777777" w:rsidR="002074BE" w:rsidRPr="00C652D1" w:rsidRDefault="00EF1180" w:rsidP="00C652D1">
      <w:pPr>
        <w:spacing w:line="280" w:lineRule="exact"/>
        <w:ind w:firstLineChars="200" w:firstLine="472"/>
        <w:rPr>
          <w:rFonts w:ascii="微软雅黑" w:eastAsia="微软雅黑" w:hAnsi="微软雅黑" w:cs="仿宋_GB2312"/>
          <w:sz w:val="24"/>
        </w:rPr>
      </w:pPr>
      <w:r w:rsidRPr="00C652D1">
        <w:rPr>
          <w:rFonts w:ascii="微软雅黑" w:eastAsia="微软雅黑" w:hAnsi="微软雅黑" w:cs="仿宋_GB2312" w:hint="eastAsia"/>
          <w:sz w:val="24"/>
        </w:rPr>
        <w:t>对于已经制作完成但尚未附着或者尚未全部附着假冒注册商标标识的产品，有证据证明该产品将假冒他人注册商标的，其价值计入非法经营数额。</w:t>
      </w:r>
    </w:p>
    <w:p w14:paraId="3A267468" w14:textId="77777777" w:rsidR="002074BE" w:rsidRPr="00C652D1" w:rsidRDefault="00EF1180" w:rsidP="00C652D1">
      <w:pPr>
        <w:spacing w:line="280" w:lineRule="exact"/>
        <w:ind w:firstLineChars="200" w:firstLine="472"/>
        <w:rPr>
          <w:rFonts w:ascii="微软雅黑" w:eastAsia="微软雅黑" w:hAnsi="微软雅黑" w:cs="仿宋_GB2312"/>
          <w:sz w:val="24"/>
        </w:rPr>
      </w:pPr>
      <w:bookmarkStart w:id="33" w:name="第三十条"/>
      <w:bookmarkEnd w:id="33"/>
      <w:r w:rsidRPr="00C652D1">
        <w:rPr>
          <w:rFonts w:ascii="微软雅黑" w:eastAsia="微软雅黑" w:hAnsi="微软雅黑" w:cs="黑体" w:hint="eastAsia"/>
          <w:b/>
          <w:bCs/>
          <w:sz w:val="24"/>
        </w:rPr>
        <w:t>第三十条</w:t>
      </w:r>
      <w:r w:rsidRPr="00C652D1">
        <w:rPr>
          <w:rFonts w:ascii="微软雅黑" w:eastAsia="微软雅黑" w:hAnsi="微软雅黑" w:cs="仿宋_GB2312" w:hint="eastAsia"/>
          <w:sz w:val="24"/>
        </w:rPr>
        <w:t xml:space="preserve">　人民法院依法受理侵犯知识产权刑事自诉案件，对于当事人因客观原因不能取得的证据，在提起自诉时能够提供有关线索，申请人民法院调取的，人民法院应当依法调取。</w:t>
      </w:r>
    </w:p>
    <w:p w14:paraId="01D5D4A5" w14:textId="77777777" w:rsidR="002074BE" w:rsidRPr="00C652D1" w:rsidRDefault="00EF1180" w:rsidP="00C652D1">
      <w:pPr>
        <w:spacing w:line="280" w:lineRule="exact"/>
        <w:ind w:firstLineChars="200" w:firstLine="472"/>
        <w:rPr>
          <w:rFonts w:ascii="微软雅黑" w:eastAsia="微软雅黑" w:hAnsi="微软雅黑" w:cs="仿宋_GB2312"/>
          <w:sz w:val="24"/>
        </w:rPr>
      </w:pPr>
      <w:bookmarkStart w:id="34" w:name="第三十一条"/>
      <w:bookmarkEnd w:id="34"/>
      <w:r w:rsidRPr="00C652D1">
        <w:rPr>
          <w:rFonts w:ascii="微软雅黑" w:eastAsia="微软雅黑" w:hAnsi="微软雅黑" w:cs="黑体" w:hint="eastAsia"/>
          <w:b/>
          <w:bCs/>
          <w:sz w:val="24"/>
        </w:rPr>
        <w:t>第三十一条</w:t>
      </w:r>
      <w:r w:rsidRPr="00C652D1">
        <w:rPr>
          <w:rFonts w:ascii="微软雅黑" w:eastAsia="微软雅黑" w:hAnsi="微软雅黑" w:cs="仿宋_GB2312" w:hint="eastAsia"/>
          <w:sz w:val="24"/>
        </w:rPr>
        <w:t xml:space="preserve">　本</w:t>
      </w:r>
      <w:proofErr w:type="gramStart"/>
      <w:r w:rsidRPr="00C652D1">
        <w:rPr>
          <w:rFonts w:ascii="微软雅黑" w:eastAsia="微软雅黑" w:hAnsi="微软雅黑" w:cs="仿宋_GB2312" w:hint="eastAsia"/>
          <w:sz w:val="24"/>
        </w:rPr>
        <w:t>解释自</w:t>
      </w:r>
      <w:proofErr w:type="gramEnd"/>
      <w:r w:rsidRPr="00C652D1">
        <w:rPr>
          <w:rFonts w:ascii="微软雅黑" w:eastAsia="微软雅黑" w:hAnsi="微软雅黑" w:cs="仿宋_GB2312" w:hint="eastAsia"/>
          <w:sz w:val="24"/>
        </w:rPr>
        <w:t>2025</w:t>
      </w:r>
      <w:r w:rsidRPr="00C652D1">
        <w:rPr>
          <w:rFonts w:ascii="微软雅黑" w:eastAsia="微软雅黑" w:hAnsi="微软雅黑" w:cs="仿宋_GB2312" w:hint="eastAsia"/>
          <w:sz w:val="24"/>
        </w:rPr>
        <w:t>年</w:t>
      </w:r>
      <w:r w:rsidRPr="00C652D1">
        <w:rPr>
          <w:rFonts w:ascii="微软雅黑" w:eastAsia="微软雅黑" w:hAnsi="微软雅黑" w:cs="仿宋_GB2312" w:hint="eastAsia"/>
          <w:sz w:val="24"/>
        </w:rPr>
        <w:t>4</w:t>
      </w:r>
      <w:r w:rsidRPr="00C652D1">
        <w:rPr>
          <w:rFonts w:ascii="微软雅黑" w:eastAsia="微软雅黑" w:hAnsi="微软雅黑" w:cs="仿宋_GB2312" w:hint="eastAsia"/>
          <w:sz w:val="24"/>
        </w:rPr>
        <w:t>月</w:t>
      </w:r>
      <w:r w:rsidRPr="00C652D1">
        <w:rPr>
          <w:rFonts w:ascii="微软雅黑" w:eastAsia="微软雅黑" w:hAnsi="微软雅黑" w:cs="仿宋_GB2312" w:hint="eastAsia"/>
          <w:sz w:val="24"/>
        </w:rPr>
        <w:t>26</w:t>
      </w:r>
      <w:r w:rsidRPr="00C652D1">
        <w:rPr>
          <w:rFonts w:ascii="微软雅黑" w:eastAsia="微软雅黑" w:hAnsi="微软雅黑" w:cs="仿宋_GB2312" w:hint="eastAsia"/>
          <w:sz w:val="24"/>
        </w:rPr>
        <w:t>日起施行。</w:t>
      </w:r>
    </w:p>
    <w:p w14:paraId="75EC1DC6" w14:textId="77777777" w:rsidR="002074BE" w:rsidRPr="00C652D1" w:rsidRDefault="00EF1180" w:rsidP="00C652D1">
      <w:pPr>
        <w:spacing w:line="280" w:lineRule="exact"/>
        <w:ind w:firstLineChars="200" w:firstLine="472"/>
        <w:rPr>
          <w:rFonts w:ascii="微软雅黑" w:eastAsia="微软雅黑" w:hAnsi="微软雅黑" w:cs="仿宋_GB2312"/>
          <w:sz w:val="24"/>
        </w:rPr>
      </w:pPr>
      <w:r w:rsidRPr="00C652D1">
        <w:rPr>
          <w:rFonts w:ascii="微软雅黑" w:eastAsia="微软雅黑" w:hAnsi="微软雅黑" w:cs="仿宋_GB2312" w:hint="eastAsia"/>
          <w:sz w:val="24"/>
        </w:rPr>
        <w:t>本解释施行后，《最高人民法院、最高人民检察院关于办理侵犯知识产权刑事案件具体应用法律若干问题的解释》（法释〔</w:t>
      </w:r>
      <w:r w:rsidRPr="00C652D1">
        <w:rPr>
          <w:rFonts w:ascii="微软雅黑" w:eastAsia="微软雅黑" w:hAnsi="微软雅黑" w:cs="仿宋_GB2312" w:hint="eastAsia"/>
          <w:sz w:val="24"/>
        </w:rPr>
        <w:t>2004</w:t>
      </w:r>
      <w:r w:rsidRPr="00C652D1">
        <w:rPr>
          <w:rFonts w:ascii="微软雅黑" w:eastAsia="微软雅黑" w:hAnsi="微软雅黑" w:cs="仿宋_GB2312" w:hint="eastAsia"/>
          <w:sz w:val="24"/>
        </w:rPr>
        <w:t>〕</w:t>
      </w:r>
      <w:r w:rsidRPr="00C652D1">
        <w:rPr>
          <w:rFonts w:ascii="微软雅黑" w:eastAsia="微软雅黑" w:hAnsi="微软雅黑" w:cs="仿宋_GB2312" w:hint="eastAsia"/>
          <w:sz w:val="24"/>
        </w:rPr>
        <w:t>19</w:t>
      </w:r>
      <w:r w:rsidRPr="00C652D1">
        <w:rPr>
          <w:rFonts w:ascii="微软雅黑" w:eastAsia="微软雅黑" w:hAnsi="微软雅黑" w:cs="仿宋_GB2312" w:hint="eastAsia"/>
          <w:sz w:val="24"/>
        </w:rPr>
        <w:t>号）、《最高人民法院、最</w:t>
      </w:r>
      <w:r w:rsidRPr="00C652D1">
        <w:rPr>
          <w:rFonts w:ascii="微软雅黑" w:eastAsia="微软雅黑" w:hAnsi="微软雅黑" w:cs="仿宋_GB2312" w:hint="eastAsia"/>
          <w:sz w:val="24"/>
        </w:rPr>
        <w:t>高人民检察院关于办理侵犯知识产权刑事案件具体应用法律若干问题的解释（二）》（法释〔</w:t>
      </w:r>
      <w:r w:rsidRPr="00C652D1">
        <w:rPr>
          <w:rFonts w:ascii="微软雅黑" w:eastAsia="微软雅黑" w:hAnsi="微软雅黑" w:cs="仿宋_GB2312" w:hint="eastAsia"/>
          <w:sz w:val="24"/>
        </w:rPr>
        <w:t>2007</w:t>
      </w:r>
      <w:r w:rsidRPr="00C652D1">
        <w:rPr>
          <w:rFonts w:ascii="微软雅黑" w:eastAsia="微软雅黑" w:hAnsi="微软雅黑" w:cs="仿宋_GB2312" w:hint="eastAsia"/>
          <w:sz w:val="24"/>
        </w:rPr>
        <w:t>〕</w:t>
      </w:r>
      <w:r w:rsidRPr="00C652D1">
        <w:rPr>
          <w:rFonts w:ascii="微软雅黑" w:eastAsia="微软雅黑" w:hAnsi="微软雅黑" w:cs="仿宋_GB2312" w:hint="eastAsia"/>
          <w:sz w:val="24"/>
        </w:rPr>
        <w:t>6</w:t>
      </w:r>
      <w:r w:rsidRPr="00C652D1">
        <w:rPr>
          <w:rFonts w:ascii="微软雅黑" w:eastAsia="微软雅黑" w:hAnsi="微软雅黑" w:cs="仿宋_GB2312" w:hint="eastAsia"/>
          <w:sz w:val="24"/>
        </w:rPr>
        <w:t>号）、《最高人民法院、最高人民检察院关于办理侵犯知识产权刑事案件具体应用法律若干问题的解释（三）》（法释〔</w:t>
      </w:r>
      <w:r w:rsidRPr="00C652D1">
        <w:rPr>
          <w:rFonts w:ascii="微软雅黑" w:eastAsia="微软雅黑" w:hAnsi="微软雅黑" w:cs="仿宋_GB2312" w:hint="eastAsia"/>
          <w:sz w:val="24"/>
        </w:rPr>
        <w:t>2020</w:t>
      </w:r>
      <w:r w:rsidRPr="00C652D1">
        <w:rPr>
          <w:rFonts w:ascii="微软雅黑" w:eastAsia="微软雅黑" w:hAnsi="微软雅黑" w:cs="仿宋_GB2312" w:hint="eastAsia"/>
          <w:sz w:val="24"/>
        </w:rPr>
        <w:t>〕</w:t>
      </w:r>
      <w:r w:rsidRPr="00C652D1">
        <w:rPr>
          <w:rFonts w:ascii="微软雅黑" w:eastAsia="微软雅黑" w:hAnsi="微软雅黑" w:cs="仿宋_GB2312" w:hint="eastAsia"/>
          <w:sz w:val="24"/>
        </w:rPr>
        <w:t>10</w:t>
      </w:r>
      <w:r w:rsidRPr="00C652D1">
        <w:rPr>
          <w:rFonts w:ascii="微软雅黑" w:eastAsia="微软雅黑" w:hAnsi="微软雅黑" w:cs="仿宋_GB2312" w:hint="eastAsia"/>
          <w:sz w:val="24"/>
        </w:rPr>
        <w:t>号）及《最高人民法院、最高人民检察院关于办理侵犯著作权刑事案件中涉及录音录像制品有关问题的批复》（法释〔</w:t>
      </w:r>
      <w:r w:rsidRPr="00C652D1">
        <w:rPr>
          <w:rFonts w:ascii="微软雅黑" w:eastAsia="微软雅黑" w:hAnsi="微软雅黑" w:cs="仿宋_GB2312" w:hint="eastAsia"/>
          <w:sz w:val="24"/>
        </w:rPr>
        <w:t>2005</w:t>
      </w:r>
      <w:r w:rsidRPr="00C652D1">
        <w:rPr>
          <w:rFonts w:ascii="微软雅黑" w:eastAsia="微软雅黑" w:hAnsi="微软雅黑" w:cs="仿宋_GB2312" w:hint="eastAsia"/>
          <w:sz w:val="24"/>
        </w:rPr>
        <w:t>〕</w:t>
      </w:r>
      <w:r w:rsidRPr="00C652D1">
        <w:rPr>
          <w:rFonts w:ascii="微软雅黑" w:eastAsia="微软雅黑" w:hAnsi="微软雅黑" w:cs="仿宋_GB2312" w:hint="eastAsia"/>
          <w:sz w:val="24"/>
        </w:rPr>
        <w:t>12</w:t>
      </w:r>
      <w:r w:rsidRPr="00C652D1">
        <w:rPr>
          <w:rFonts w:ascii="微软雅黑" w:eastAsia="微软雅黑" w:hAnsi="微软雅黑" w:cs="仿宋_GB2312" w:hint="eastAsia"/>
          <w:sz w:val="24"/>
        </w:rPr>
        <w:t>号）同时废止。</w:t>
      </w:r>
    </w:p>
    <w:p w14:paraId="30EA30EE" w14:textId="77777777" w:rsidR="002074BE" w:rsidRPr="00C652D1" w:rsidRDefault="00EF1180" w:rsidP="00C652D1">
      <w:pPr>
        <w:spacing w:line="280" w:lineRule="exact"/>
        <w:ind w:firstLineChars="200" w:firstLine="472"/>
        <w:rPr>
          <w:rFonts w:ascii="微软雅黑" w:eastAsia="微软雅黑" w:hAnsi="微软雅黑" w:cs="仿宋_GB2312"/>
          <w:sz w:val="24"/>
        </w:rPr>
      </w:pPr>
      <w:r w:rsidRPr="00C652D1">
        <w:rPr>
          <w:rFonts w:ascii="微软雅黑" w:eastAsia="微软雅黑" w:hAnsi="微软雅黑" w:cs="仿宋_GB2312" w:hint="eastAsia"/>
          <w:sz w:val="24"/>
        </w:rPr>
        <w:t>本解释施行后，之前发布的司法解释和规范性文件与本解释不一致的，以本解释为准。</w:t>
      </w:r>
    </w:p>
    <w:sectPr w:rsidR="002074BE" w:rsidRPr="00C652D1" w:rsidSect="00C652D1">
      <w:footerReference w:type="even" r:id="rId6"/>
      <w:footerReference w:type="default" r:id="rId7"/>
      <w:pgSz w:w="11906" w:h="16838"/>
      <w:pgMar w:top="720" w:right="720" w:bottom="720" w:left="720" w:header="283" w:footer="283" w:gutter="0"/>
      <w:cols w:space="0"/>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358978" w14:textId="77777777" w:rsidR="00EF1180" w:rsidRDefault="00EF1180">
      <w:r>
        <w:separator/>
      </w:r>
    </w:p>
  </w:endnote>
  <w:endnote w:type="continuationSeparator" w:id="0">
    <w:p w14:paraId="0C28EA8B" w14:textId="77777777" w:rsidR="00EF1180" w:rsidRDefault="00EF1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微软雅黑"/>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方正黑体_GBK">
    <w:altName w:val="微软雅黑"/>
    <w:charset w:val="86"/>
    <w:family w:val="script"/>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HONOR Sans C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CESI小标宋-GB18030">
    <w:altName w:val="宋体"/>
    <w:charset w:val="86"/>
    <w:family w:val="auto"/>
    <w:pitch w:val="default"/>
    <w:sig w:usb0="00000000" w:usb1="00000000" w:usb2="00000016" w:usb3="00000000" w:csb0="0004000F" w:csb1="00000000"/>
  </w:font>
  <w:font w:name="方正小标宋简体">
    <w:altName w:val="微软雅黑"/>
    <w:charset w:val="86"/>
    <w:family w:val="auto"/>
    <w:pitch w:val="default"/>
    <w:sig w:usb0="A00002BF" w:usb1="184F6CFA" w:usb2="00000012" w:usb3="00000000" w:csb0="00040001" w:csb1="00000000"/>
  </w:font>
  <w:font w:name="楷体_GB2312">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37B30" w14:textId="77777777" w:rsidR="002074BE" w:rsidRDefault="00EF1180">
    <w:pPr>
      <w:pStyle w:val="a4"/>
      <w:rPr>
        <w:rFonts w:ascii="宋体" w:eastAsia="宋体" w:hAnsi="宋体"/>
        <w:sz w:val="28"/>
        <w:szCs w:val="28"/>
      </w:rPr>
    </w:pP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8FD9E" w14:textId="77777777" w:rsidR="002074BE" w:rsidRDefault="00EF1180">
    <w:pPr>
      <w:pStyle w:val="a4"/>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0DBD93" w14:textId="77777777" w:rsidR="00EF1180" w:rsidRDefault="00EF1180">
      <w:r>
        <w:separator/>
      </w:r>
    </w:p>
  </w:footnote>
  <w:footnote w:type="continuationSeparator" w:id="0">
    <w:p w14:paraId="084F4BA6" w14:textId="77777777" w:rsidR="00EF1180" w:rsidRDefault="00EF11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58"/>
  <w:drawingGridVerticalSpacing w:val="579"/>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074BE"/>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652D1"/>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EF1180"/>
    <w:rsid w:val="00F352BC"/>
    <w:rsid w:val="00F4604E"/>
    <w:rsid w:val="00F53731"/>
    <w:rsid w:val="00F72984"/>
    <w:rsid w:val="00F7674E"/>
    <w:rsid w:val="00F97604"/>
    <w:rsid w:val="00FA7EE2"/>
    <w:rsid w:val="00FD0030"/>
    <w:rsid w:val="02CF4CE8"/>
    <w:rsid w:val="04156BFD"/>
    <w:rsid w:val="05063D7F"/>
    <w:rsid w:val="05A5708C"/>
    <w:rsid w:val="05D46B3B"/>
    <w:rsid w:val="09A34AE0"/>
    <w:rsid w:val="0C00483C"/>
    <w:rsid w:val="0C216E2C"/>
    <w:rsid w:val="0D9804AC"/>
    <w:rsid w:val="0DDA791E"/>
    <w:rsid w:val="123353A1"/>
    <w:rsid w:val="130F49E2"/>
    <w:rsid w:val="13936861"/>
    <w:rsid w:val="17977775"/>
    <w:rsid w:val="1A015F59"/>
    <w:rsid w:val="1D927673"/>
    <w:rsid w:val="1F7C464D"/>
    <w:rsid w:val="208F6602"/>
    <w:rsid w:val="21641450"/>
    <w:rsid w:val="2200260F"/>
    <w:rsid w:val="226A2E83"/>
    <w:rsid w:val="24F5659E"/>
    <w:rsid w:val="251610A0"/>
    <w:rsid w:val="26705BD1"/>
    <w:rsid w:val="26736BAE"/>
    <w:rsid w:val="298A635B"/>
    <w:rsid w:val="2C286CBB"/>
    <w:rsid w:val="2D0951A3"/>
    <w:rsid w:val="2EC9480B"/>
    <w:rsid w:val="2EFE6E2D"/>
    <w:rsid w:val="37702892"/>
    <w:rsid w:val="3C460065"/>
    <w:rsid w:val="3C527DA1"/>
    <w:rsid w:val="3CF47A8D"/>
    <w:rsid w:val="3D5B2BB6"/>
    <w:rsid w:val="3DE63740"/>
    <w:rsid w:val="3E267C4F"/>
    <w:rsid w:val="3FB419F3"/>
    <w:rsid w:val="40400BE3"/>
    <w:rsid w:val="406E4292"/>
    <w:rsid w:val="4150251C"/>
    <w:rsid w:val="442624E3"/>
    <w:rsid w:val="479733DA"/>
    <w:rsid w:val="481351D2"/>
    <w:rsid w:val="494E126E"/>
    <w:rsid w:val="4AB1034C"/>
    <w:rsid w:val="5248189E"/>
    <w:rsid w:val="53543565"/>
    <w:rsid w:val="558A062C"/>
    <w:rsid w:val="55D20C3F"/>
    <w:rsid w:val="55D85F72"/>
    <w:rsid w:val="5B8E0527"/>
    <w:rsid w:val="5BE87A71"/>
    <w:rsid w:val="5C5617A7"/>
    <w:rsid w:val="5DA237CF"/>
    <w:rsid w:val="5DF41277"/>
    <w:rsid w:val="5EFC6636"/>
    <w:rsid w:val="5F066F8F"/>
    <w:rsid w:val="5FD01870"/>
    <w:rsid w:val="622F12CF"/>
    <w:rsid w:val="69623539"/>
    <w:rsid w:val="6A2E56A6"/>
    <w:rsid w:val="6A464C09"/>
    <w:rsid w:val="6C552A97"/>
    <w:rsid w:val="6D384E6C"/>
    <w:rsid w:val="7133370F"/>
    <w:rsid w:val="730257DC"/>
    <w:rsid w:val="775E649E"/>
    <w:rsid w:val="79764DDF"/>
    <w:rsid w:val="7BB07870"/>
    <w:rsid w:val="7E541E2C"/>
    <w:rsid w:val="7F007624"/>
    <w:rsid w:val="7F824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1C1238"/>
  <w15:docId w15:val="{4EA85EB6-8B0D-4400-9286-5FF2E6B59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仿宋_GB2312" w:hAnsi="Times New Roman"/>
      <w:kern w:val="2"/>
      <w:sz w:val="32"/>
      <w:szCs w:val="24"/>
    </w:rPr>
  </w:style>
  <w:style w:type="paragraph" w:styleId="2">
    <w:name w:val="heading 2"/>
    <w:basedOn w:val="a"/>
    <w:next w:val="a"/>
    <w:uiPriority w:val="9"/>
    <w:unhideWhenUsed/>
    <w:qFormat/>
    <w:pPr>
      <w:keepNext/>
      <w:keepLines/>
      <w:spacing w:before="320" w:after="320" w:line="576" w:lineRule="auto"/>
      <w:jc w:val="center"/>
      <w:outlineLvl w:val="1"/>
    </w:pPr>
    <w:rPr>
      <w:rFonts w:asciiTheme="majorHAnsi" w:eastAsia="方正黑体_GBK"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Pr>
      <w:rFonts w:ascii="宋体" w:hAnsi="Courier New" w:cs="Courier New"/>
      <w:szCs w:val="21"/>
    </w:r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character" w:styleId="a8">
    <w:name w:val="FollowedHyperlink"/>
    <w:uiPriority w:val="99"/>
    <w:unhideWhenUsed/>
    <w:qFormat/>
    <w:rPr>
      <w:color w:val="954F72"/>
      <w:u w:val="single"/>
    </w:rPr>
  </w:style>
  <w:style w:type="character" w:styleId="a9">
    <w:name w:val="Hyperlink"/>
    <w:uiPriority w:val="99"/>
    <w:qFormat/>
    <w:rPr>
      <w:rFonts w:ascii="ˎ̥" w:hAnsi="ˎ̥" w:hint="default"/>
      <w:color w:val="0404B3"/>
      <w:sz w:val="18"/>
      <w:szCs w:val="18"/>
      <w:u w:val="none"/>
    </w:rPr>
  </w:style>
  <w:style w:type="character" w:customStyle="1" w:styleId="a5">
    <w:name w:val="页脚 字符"/>
    <w:link w:val="a4"/>
    <w:uiPriority w:val="99"/>
    <w:qFormat/>
    <w:rPr>
      <w:sz w:val="18"/>
      <w:szCs w:val="18"/>
    </w:rPr>
  </w:style>
  <w:style w:type="character" w:customStyle="1" w:styleId="a7">
    <w:name w:val="页眉 字符"/>
    <w:link w:val="a6"/>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5</Pages>
  <Words>1245</Words>
  <Characters>7101</Characters>
  <Application>Microsoft Office Word</Application>
  <DocSecurity>0</DocSecurity>
  <Lines>59</Lines>
  <Paragraphs>16</Paragraphs>
  <ScaleCrop>false</ScaleCrop>
  <Company>Microsoft</Company>
  <LinksUpToDate>false</LinksUpToDate>
  <CharactersWithSpaces>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15</cp:revision>
  <cp:lastPrinted>2024-07-19T01:09:00Z</cp:lastPrinted>
  <dcterms:created xsi:type="dcterms:W3CDTF">2017-11-15T02:33:00Z</dcterms:created>
  <dcterms:modified xsi:type="dcterms:W3CDTF">2025-08-22T04:12:00Z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B2543087C20B4937828A8AF45CC4FE17_13</vt:lpwstr>
  </property>
  <property fmtid="{D5CDD505-2E9C-101B-9397-08002B2CF9AE}" pid="3" name="KSOProductBuildVer">
    <vt:lpwstr>2052-12.1.0.21915</vt:lpwstr>
  </property>
  <property fmtid="{D5CDD505-2E9C-101B-9397-08002B2CF9AE}" pid="4" name="KSOTemplateDocerSaveRecord">
    <vt:lpwstr>eyJoZGlkIjoiODM0YzQzMGFjMjUzMGYwODMwZjhmZTEzMTA0N2U0NTciLCJ1c2VySWQiOiIyMzkwNjQ1MjcifQ==</vt:lpwstr>
  </property>
</Properties>
</file>